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9"/>
        </w:rPr>
      </w:pPr>
      <w:r>
        <w:rPr>
          <w:b/>
          <w:sz w:val="29"/>
        </w:rPr>
        <w:t>北京悦琦创通科技有限公司BMD9M</w:t>
      </w:r>
      <w:r>
        <w:rPr>
          <w:rFonts w:hint="eastAsia"/>
          <w:b/>
          <w:sz w:val="29"/>
        </w:rPr>
        <w:t>系列</w:t>
      </w:r>
      <w:r>
        <w:rPr>
          <w:b/>
          <w:sz w:val="29"/>
        </w:rPr>
        <w:t>WebService</w:t>
      </w:r>
      <w:r>
        <w:rPr>
          <w:rFonts w:hint="eastAsia"/>
          <w:b/>
          <w:sz w:val="29"/>
        </w:rPr>
        <w:t>通信协议</w:t>
      </w:r>
    </w:p>
    <w:p>
      <w:pPr>
        <w:jc w:val="center"/>
        <w:rPr>
          <w:b/>
          <w:sz w:val="29"/>
        </w:rPr>
      </w:pPr>
      <w:r>
        <w:rPr>
          <w:rFonts w:hint="eastAsia"/>
          <w:b/>
          <w:sz w:val="29"/>
        </w:rPr>
        <w:t>（安卓版）</w:t>
      </w:r>
    </w:p>
    <w:p>
      <w:pPr>
        <w:jc w:val="center"/>
        <w:rPr>
          <w:b/>
          <w:sz w:val="29"/>
        </w:r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057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Date</w:t>
            </w:r>
          </w:p>
        </w:tc>
        <w:tc>
          <w:tcPr>
            <w:tcW w:w="2057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Version</w:t>
            </w:r>
          </w:p>
        </w:tc>
        <w:tc>
          <w:tcPr>
            <w:tcW w:w="4088" w:type="dxa"/>
            <w:shd w:val="clear" w:color="auto" w:fill="DEEAF6" w:themeFill="accent1" w:themeFillTint="3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r>
              <w:t>2019/10/31</w:t>
            </w:r>
          </w:p>
        </w:tc>
        <w:tc>
          <w:tcPr>
            <w:tcW w:w="2057" w:type="dxa"/>
          </w:tcPr>
          <w:p>
            <w:r>
              <w:rPr>
                <w:rFonts w:hint="eastAsia"/>
              </w:rPr>
              <w:t>V</w:t>
            </w:r>
            <w:r>
              <w:t>1.0</w:t>
            </w:r>
          </w:p>
        </w:tc>
        <w:tc>
          <w:tcPr>
            <w:tcW w:w="4088" w:type="dxa"/>
          </w:tcPr>
          <w:p>
            <w:r>
              <w:rPr>
                <w:rFonts w:hint="eastAsia"/>
              </w:rPr>
              <w:t>安卓</w:t>
            </w:r>
            <w:r>
              <w:t>BMD9M</w:t>
            </w:r>
            <w:r>
              <w:rPr>
                <w:rFonts w:hint="eastAsia"/>
              </w:rPr>
              <w:t>系列</w:t>
            </w:r>
            <w:r>
              <w:t>WebService传输协议版本</w:t>
            </w:r>
            <w:r>
              <w:rPr>
                <w:rFonts w:hint="eastAsia"/>
              </w:rPr>
              <w:t>v1.</w:t>
            </w: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2020/10/27</w:t>
            </w:r>
          </w:p>
        </w:tc>
        <w:tc>
          <w:tcPr>
            <w:tcW w:w="205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V1.1</w:t>
            </w:r>
          </w:p>
        </w:tc>
        <w:tc>
          <w:tcPr>
            <w:tcW w:w="4088" w:type="dxa"/>
          </w:tcPr>
          <w:p>
            <w:r>
              <w:rPr>
                <w:rFonts w:hint="eastAsia"/>
                <w:lang w:val="en-US" w:eastAsia="zh-CN"/>
              </w:rPr>
              <w:t>数据回写增加共享文件夹报告单路径字段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1" w:type="dxa"/>
          </w:tcPr>
          <w:p/>
        </w:tc>
        <w:tc>
          <w:tcPr>
            <w:tcW w:w="2057" w:type="dxa"/>
          </w:tcPr>
          <w:p/>
        </w:tc>
        <w:tc>
          <w:tcPr>
            <w:tcW w:w="4088" w:type="dxa"/>
          </w:tcPr>
          <w:p/>
        </w:tc>
      </w:tr>
    </w:tbl>
    <w:p/>
    <w:p/>
    <w:p/>
    <w:p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注意:当前协议所有请求以及相关数据传输都使用UTF8编码方式.</w:t>
      </w:r>
    </w:p>
    <w:p>
      <w:pPr>
        <w:rPr>
          <w:b/>
          <w:color w:val="FF0000"/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</w:p>
    <w:p>
      <w:pPr>
        <w:widowControl/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推荐以DB及HTTP方式进行联网，webservice对接难度相对大。</w:t>
      </w:r>
    </w:p>
    <w:p>
      <w:pPr>
        <w:widowControl/>
        <w:jc w:val="left"/>
        <w:rPr>
          <w:b/>
          <w:color w:val="FF0000"/>
          <w:sz w:val="28"/>
          <w:szCs w:val="28"/>
        </w:rPr>
      </w:pPr>
    </w:p>
    <w:p>
      <w:pPr>
        <w:rPr>
          <w:b/>
          <w:i/>
          <w:sz w:val="33"/>
        </w:rPr>
      </w:pPr>
      <w:r>
        <w:rPr>
          <w:rFonts w:hint="eastAsia"/>
          <w:b/>
          <w:i/>
          <w:sz w:val="33"/>
        </w:rPr>
        <w:t>Server Data Interface</w:t>
      </w:r>
    </w:p>
    <w:p>
      <w:pPr>
        <w:rPr>
          <w:i/>
          <w:sz w:val="27"/>
        </w:rPr>
      </w:pPr>
      <w:r>
        <w:rPr>
          <w:i/>
          <w:sz w:val="27"/>
        </w:rPr>
        <w:t>Web Service Summary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006"/>
        <w:gridCol w:w="1308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  <w:shd w:val="clear" w:color="auto" w:fill="DEEAF6" w:themeFill="accent1" w:themeFillTint="33"/>
          </w:tcPr>
          <w:p>
            <w:pPr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类别</w:t>
            </w:r>
          </w:p>
        </w:tc>
        <w:tc>
          <w:tcPr>
            <w:tcW w:w="2006" w:type="dxa"/>
            <w:shd w:val="clear" w:color="auto" w:fill="DEEAF6" w:themeFill="accent1" w:themeFillTint="33"/>
          </w:tcPr>
          <w:p>
            <w:pPr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服务列表</w:t>
            </w:r>
          </w:p>
        </w:tc>
        <w:tc>
          <w:tcPr>
            <w:tcW w:w="1308" w:type="dxa"/>
            <w:shd w:val="clear" w:color="auto" w:fill="DEEAF6" w:themeFill="accent1" w:themeFillTint="33"/>
          </w:tcPr>
          <w:p>
            <w:pPr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检视表</w:t>
            </w:r>
          </w:p>
        </w:tc>
        <w:tc>
          <w:tcPr>
            <w:tcW w:w="2788" w:type="dxa"/>
            <w:shd w:val="clear" w:color="auto" w:fill="DEEAF6" w:themeFill="accent1" w:themeFillTint="33"/>
          </w:tcPr>
          <w:p>
            <w:pPr>
              <w:rPr>
                <w:b/>
                <w:sz w:val="25"/>
              </w:rPr>
            </w:pPr>
            <w:r>
              <w:rPr>
                <w:rFonts w:hint="eastAsia"/>
                <w:b/>
                <w:sz w:val="25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数据查询</w:t>
            </w:r>
          </w:p>
        </w:tc>
        <w:tc>
          <w:tcPr>
            <w:tcW w:w="2006" w:type="dxa"/>
          </w:tcPr>
          <w:p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病患基本信息</w:t>
            </w:r>
          </w:p>
          <w:p>
            <w:pPr>
              <w:rPr>
                <w:sz w:val="25"/>
              </w:rPr>
            </w:pPr>
          </w:p>
        </w:tc>
        <w:tc>
          <w:tcPr>
            <w:tcW w:w="1308" w:type="dxa"/>
          </w:tcPr>
          <w:p>
            <w:pPr>
              <w:rPr>
                <w:sz w:val="25"/>
              </w:rPr>
            </w:pPr>
            <w:r>
              <w:rPr>
                <w:sz w:val="25"/>
              </w:rPr>
              <w:t>doAction</w:t>
            </w:r>
          </w:p>
        </w:tc>
        <w:tc>
          <w:tcPr>
            <w:tcW w:w="2788" w:type="dxa"/>
          </w:tcPr>
          <w:p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获取病人基本信息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数据更新</w:t>
            </w:r>
          </w:p>
        </w:tc>
        <w:tc>
          <w:tcPr>
            <w:tcW w:w="2006" w:type="dxa"/>
          </w:tcPr>
          <w:p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更新病人检查结果信息</w:t>
            </w:r>
          </w:p>
        </w:tc>
        <w:tc>
          <w:tcPr>
            <w:tcW w:w="1308" w:type="dxa"/>
          </w:tcPr>
          <w:p>
            <w:pPr>
              <w:rPr>
                <w:sz w:val="25"/>
              </w:rPr>
            </w:pPr>
            <w:r>
              <w:rPr>
                <w:sz w:val="25"/>
              </w:rPr>
              <w:t>doAction</w:t>
            </w:r>
          </w:p>
        </w:tc>
        <w:tc>
          <w:tcPr>
            <w:tcW w:w="2788" w:type="dxa"/>
          </w:tcPr>
          <w:p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接收检查结果数据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4" w:type="dxa"/>
          </w:tcPr>
          <w:p>
            <w:pPr>
              <w:rPr>
                <w:sz w:val="25"/>
              </w:rPr>
            </w:pPr>
            <w:r>
              <w:rPr>
                <w:sz w:val="25"/>
              </w:rPr>
              <w:t>WebService测试地址</w:t>
            </w:r>
          </w:p>
        </w:tc>
        <w:tc>
          <w:tcPr>
            <w:tcW w:w="6102" w:type="dxa"/>
            <w:gridSpan w:val="3"/>
          </w:tcPr>
          <w:p>
            <w:pPr>
              <w:rPr>
                <w:sz w:val="25"/>
              </w:rPr>
            </w:pPr>
          </w:p>
        </w:tc>
      </w:tr>
    </w:tbl>
    <w:p>
      <w:pPr>
        <w:rPr>
          <w:b/>
          <w:color w:val="FF0000"/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</w:p>
    <w:p>
      <w:pPr>
        <w:rPr>
          <w:b/>
          <w:i/>
          <w:sz w:val="32"/>
          <w:szCs w:val="32"/>
        </w:rPr>
      </w:pPr>
      <w:r>
        <w:rPr>
          <w:rFonts w:hint="eastAsia"/>
          <w:b/>
          <w:i/>
          <w:sz w:val="32"/>
          <w:szCs w:val="32"/>
        </w:rPr>
        <w:t>获取病人信息</w:t>
      </w:r>
    </w:p>
    <w:p>
      <w:pPr>
        <w:rPr>
          <w:b/>
        </w:rPr>
      </w:pPr>
      <w:r>
        <w:rPr>
          <w:rFonts w:hint="eastAsia"/>
          <w:b/>
        </w:rPr>
        <w:t>安卓设备端能够有效接收到的数据字段包括（字段为java类型，仅供参考）：</w:t>
      </w:r>
    </w:p>
    <w:p>
      <w:pPr>
        <w:rPr>
          <w:b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patientID; // </w:t>
      </w:r>
      <w:r>
        <w:rPr>
          <w:rFonts w:hint="eastAsia" w:asciiTheme="minorEastAsia" w:hAnsiTheme="minorEastAsia"/>
          <w:sz w:val="24"/>
          <w:szCs w:val="24"/>
        </w:rPr>
        <w:t>病案号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String </w:t>
      </w:r>
      <w:bookmarkStart w:id="0" w:name="_Hlk23407659"/>
      <w:r>
        <w:rPr>
          <w:rFonts w:hint="eastAsia" w:asciiTheme="minorEastAsia" w:hAnsiTheme="minorEastAsia"/>
          <w:sz w:val="24"/>
          <w:szCs w:val="24"/>
        </w:rPr>
        <w:t>name</w:t>
      </w:r>
      <w:bookmarkEnd w:id="0"/>
      <w:r>
        <w:rPr>
          <w:rFonts w:asciiTheme="minorEastAsia" w:hAnsiTheme="minorEastAsia"/>
          <w:sz w:val="24"/>
          <w:szCs w:val="24"/>
        </w:rPr>
        <w:t xml:space="preserve">; // </w:t>
      </w:r>
      <w:r>
        <w:rPr>
          <w:rFonts w:hint="eastAsia" w:asciiTheme="minorEastAsia" w:hAnsiTheme="minorEastAsia"/>
          <w:sz w:val="24"/>
          <w:szCs w:val="24"/>
        </w:rPr>
        <w:t>姓名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int</w:t>
      </w:r>
      <w:r>
        <w:rPr>
          <w:rFonts w:asciiTheme="minorEastAsia" w:hAnsiTheme="minorEastAsia"/>
          <w:sz w:val="24"/>
          <w:szCs w:val="24"/>
        </w:rPr>
        <w:t xml:space="preserve"> gender; // </w:t>
      </w:r>
      <w:r>
        <w:rPr>
          <w:rFonts w:hint="eastAsia" w:asciiTheme="minorEastAsia" w:hAnsiTheme="minorEastAsia"/>
          <w:sz w:val="24"/>
          <w:szCs w:val="24"/>
        </w:rPr>
        <w:t>性别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， 0：男 、 1：女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Date birthDay; // </w:t>
      </w:r>
      <w:r>
        <w:rPr>
          <w:rFonts w:hint="eastAsia" w:asciiTheme="minorEastAsia" w:hAnsiTheme="minorEastAsia"/>
          <w:sz w:val="24"/>
          <w:szCs w:val="24"/>
        </w:rPr>
        <w:t>生日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int age; // </w:t>
      </w:r>
      <w:r>
        <w:rPr>
          <w:rFonts w:hint="eastAsia" w:asciiTheme="minorEastAsia" w:hAnsiTheme="minorEastAsia"/>
          <w:sz w:val="24"/>
          <w:szCs w:val="24"/>
        </w:rPr>
        <w:t>年龄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requestDoctor; // </w:t>
      </w:r>
      <w:r>
        <w:rPr>
          <w:rFonts w:hint="eastAsia" w:asciiTheme="minorEastAsia" w:hAnsiTheme="minorEastAsia"/>
          <w:sz w:val="24"/>
          <w:szCs w:val="24"/>
        </w:rPr>
        <w:t>申请医生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String requestDepartment; // </w:t>
      </w:r>
      <w:r>
        <w:rPr>
          <w:rFonts w:hint="eastAsia" w:asciiTheme="minorEastAsia" w:hAnsiTheme="minorEastAsia"/>
          <w:sz w:val="24"/>
          <w:szCs w:val="24"/>
        </w:rPr>
        <w:t>申请科室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Date requestDate; // </w:t>
      </w:r>
      <w:r>
        <w:rPr>
          <w:rFonts w:hint="eastAsia" w:asciiTheme="minorEastAsia" w:hAnsiTheme="minorEastAsia"/>
          <w:sz w:val="24"/>
          <w:szCs w:val="24"/>
        </w:rPr>
        <w:t>申请日期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examDoctor; // </w:t>
      </w:r>
      <w:r>
        <w:rPr>
          <w:rFonts w:hint="eastAsia" w:asciiTheme="minorEastAsia" w:hAnsiTheme="minorEastAsia"/>
          <w:sz w:val="24"/>
          <w:szCs w:val="24"/>
        </w:rPr>
        <w:t>检查医生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examDepartment; // </w:t>
      </w:r>
      <w:r>
        <w:rPr>
          <w:rFonts w:hint="eastAsia" w:asciiTheme="minorEastAsia" w:hAnsiTheme="minorEastAsia"/>
          <w:sz w:val="24"/>
          <w:szCs w:val="24"/>
        </w:rPr>
        <w:t>检查科室</w:t>
      </w:r>
      <w:r>
        <w:rPr>
          <w:rFonts w:hint="eastAsia"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 xml:space="preserve">String diagnosticianDoctor; // </w:t>
      </w:r>
      <w:r>
        <w:rPr>
          <w:rFonts w:hint="eastAsia" w:asciiTheme="minorEastAsia" w:hAnsiTheme="minorEastAsia"/>
          <w:sz w:val="24"/>
          <w:szCs w:val="24"/>
        </w:rPr>
        <w:t>诊断医生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</w:t>
      </w:r>
      <w:r>
        <w:rPr>
          <w:rFonts w:hint="eastAsia" w:asciiTheme="minorEastAsia" w:hAnsiTheme="minorEastAsia"/>
          <w:sz w:val="24"/>
          <w:szCs w:val="24"/>
        </w:rPr>
        <w:t>tring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height</w:t>
      </w:r>
      <w:r>
        <w:rPr>
          <w:rFonts w:asciiTheme="minorEastAsia" w:hAnsiTheme="minorEastAsia"/>
          <w:sz w:val="24"/>
          <w:szCs w:val="24"/>
        </w:rPr>
        <w:t xml:space="preserve">; // </w:t>
      </w:r>
      <w:r>
        <w:rPr>
          <w:rFonts w:hint="eastAsia" w:asciiTheme="minorEastAsia" w:hAnsiTheme="minorEastAsia"/>
          <w:sz w:val="24"/>
          <w:szCs w:val="24"/>
        </w:rPr>
        <w:t>身高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String weight; // </w:t>
      </w:r>
      <w:r>
        <w:rPr>
          <w:rFonts w:hint="eastAsia" w:asciiTheme="minorEastAsia" w:hAnsiTheme="minorEastAsia"/>
          <w:sz w:val="24"/>
          <w:szCs w:val="24"/>
        </w:rPr>
        <w:t>体重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</w:t>
      </w:r>
      <w:r>
        <w:rPr>
          <w:rFonts w:hint="eastAsia" w:asciiTheme="minorEastAsia" w:hAnsiTheme="minorEastAsia"/>
          <w:sz w:val="24"/>
          <w:szCs w:val="24"/>
        </w:rPr>
        <w:t>tring</w:t>
      </w:r>
      <w:r>
        <w:rPr>
          <w:rFonts w:asciiTheme="minorEastAsia" w:hAnsiTheme="minorEastAsia"/>
          <w:sz w:val="24"/>
          <w:szCs w:val="24"/>
        </w:rPr>
        <w:t xml:space="preserve"> phone; // </w:t>
      </w:r>
      <w:r>
        <w:rPr>
          <w:rFonts w:hint="eastAsia" w:asciiTheme="minorEastAsia" w:hAnsiTheme="minorEastAsia"/>
          <w:sz w:val="24"/>
          <w:szCs w:val="24"/>
        </w:rPr>
        <w:t>电话号码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String</w:t>
      </w:r>
      <w:r>
        <w:rPr>
          <w:rFonts w:asciiTheme="minorEastAsia" w:hAnsiTheme="minorEastAsia"/>
          <w:sz w:val="24"/>
          <w:szCs w:val="24"/>
        </w:rPr>
        <w:t xml:space="preserve"> idcard; // </w:t>
      </w:r>
      <w:r>
        <w:rPr>
          <w:rFonts w:hint="eastAsia" w:asciiTheme="minorEastAsia" w:hAnsiTheme="minorEastAsia"/>
          <w:sz w:val="24"/>
          <w:szCs w:val="24"/>
        </w:rPr>
        <w:t>身份证号码</w:t>
      </w:r>
    </w:p>
    <w:p>
      <w:pPr>
        <w:rPr>
          <w:rFonts w:asciiTheme="minorEastAsia" w:hAnsiTheme="minorEastAsia"/>
          <w:sz w:val="24"/>
          <w:szCs w:val="24"/>
        </w:rPr>
      </w:pPr>
    </w:p>
    <w:p/>
    <w:p>
      <w:pPr>
        <w:rPr>
          <w:b/>
          <w:i/>
          <w:color w:val="FF0000"/>
          <w:sz w:val="31"/>
        </w:rPr>
      </w:pPr>
      <w:r>
        <w:rPr>
          <w:rFonts w:hint="eastAsia"/>
          <w:b/>
          <w:i/>
          <w:color w:val="FF0000"/>
          <w:sz w:val="31"/>
        </w:rPr>
        <w:t>do</w:t>
      </w:r>
      <w:r>
        <w:rPr>
          <w:b/>
          <w:i/>
          <w:color w:val="FF0000"/>
          <w:sz w:val="31"/>
        </w:rPr>
        <w:t>Action</w:t>
      </w:r>
      <w:r>
        <w:rPr>
          <w:rFonts w:hint="eastAsia"/>
          <w:b/>
          <w:i/>
          <w:color w:val="FF0000"/>
          <w:sz w:val="31"/>
        </w:rPr>
        <w:t>-</w:t>
      </w:r>
      <w:r>
        <w:rPr>
          <w:b/>
          <w:i/>
          <w:color w:val="FF0000"/>
          <w:sz w:val="31"/>
        </w:rPr>
        <w:t xml:space="preserve"> KR_GET_PATIENT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004"/>
        <w:gridCol w:w="916"/>
        <w:gridCol w:w="982"/>
        <w:gridCol w:w="1379"/>
        <w:gridCol w:w="807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921" w:type="dxa"/>
          </w:tcPr>
          <w:p>
            <w:r>
              <w:rPr>
                <w:rFonts w:hint="eastAsia"/>
              </w:rPr>
              <w:t>服务名称</w:t>
            </w:r>
          </w:p>
        </w:tc>
        <w:tc>
          <w:tcPr>
            <w:tcW w:w="7375" w:type="dxa"/>
            <w:gridSpan w:val="6"/>
          </w:tcPr>
          <w:p>
            <w:pPr>
              <w:tabs>
                <w:tab w:val="left" w:pos="1425"/>
              </w:tabs>
            </w:pPr>
            <w:r>
              <w:t>doAction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r>
              <w:rPr>
                <w:rFonts w:hint="eastAsia"/>
              </w:rPr>
              <w:t>服务类型</w:t>
            </w:r>
          </w:p>
        </w:tc>
        <w:tc>
          <w:tcPr>
            <w:tcW w:w="7375" w:type="dxa"/>
            <w:gridSpan w:val="6"/>
          </w:tcPr>
          <w:p>
            <w:r>
              <w:rPr>
                <w:rFonts w:hint="eastAsia"/>
              </w:rPr>
              <w:t>Web</w:t>
            </w:r>
            <w:r>
              <w:t xml:space="preserve"> 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r>
              <w:rPr>
                <w:rFonts w:hint="eastAsia"/>
              </w:rPr>
              <w:t>目的</w:t>
            </w:r>
          </w:p>
        </w:tc>
        <w:tc>
          <w:tcPr>
            <w:tcW w:w="7375" w:type="dxa"/>
            <w:gridSpan w:val="6"/>
          </w:tcPr>
          <w:p>
            <w:r>
              <w:rPr>
                <w:rFonts w:hint="eastAsia"/>
              </w:rPr>
              <w:t>取得病人基本信息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传入值</w:t>
            </w:r>
          </w:p>
        </w:tc>
        <w:tc>
          <w:tcPr>
            <w:tcW w:w="1004" w:type="dxa"/>
            <w:shd w:val="clear" w:color="auto" w:fill="DEEAF6" w:themeFill="accent1" w:themeFillTint="33"/>
          </w:tcPr>
          <w:p>
            <w:r>
              <w:t>参数名称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>
            <w:r>
              <w:t>参数类型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>
            <w:r>
              <w:t>参数说明</w:t>
            </w:r>
          </w:p>
        </w:tc>
        <w:tc>
          <w:tcPr>
            <w:tcW w:w="1379" w:type="dxa"/>
            <w:shd w:val="clear" w:color="auto" w:fill="DEEAF6" w:themeFill="accent1" w:themeFillTint="33"/>
          </w:tcPr>
          <w:p>
            <w:r>
              <w:t>格式</w:t>
            </w:r>
          </w:p>
        </w:tc>
        <w:tc>
          <w:tcPr>
            <w:tcW w:w="807" w:type="dxa"/>
            <w:shd w:val="clear" w:color="auto" w:fill="DEEAF6" w:themeFill="accent1" w:themeFillTint="33"/>
          </w:tcPr>
          <w:p>
            <w:r>
              <w:t>长度限制</w:t>
            </w:r>
          </w:p>
        </w:tc>
        <w:tc>
          <w:tcPr>
            <w:tcW w:w="2287" w:type="dxa"/>
            <w:shd w:val="clear" w:color="auto" w:fill="DEEAF6" w:themeFill="accent1" w:themeFillTint="33"/>
          </w:tcPr>
          <w:p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continue"/>
          </w:tcPr>
          <w:p/>
        </w:tc>
        <w:tc>
          <w:tcPr>
            <w:tcW w:w="1004" w:type="dxa"/>
          </w:tcPr>
          <w:p>
            <w:r>
              <w:t>type</w:t>
            </w:r>
          </w:p>
        </w:tc>
        <w:tc>
          <w:tcPr>
            <w:tcW w:w="916" w:type="dxa"/>
          </w:tcPr>
          <w:p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操作类型</w:t>
            </w:r>
          </w:p>
        </w:tc>
        <w:tc>
          <w:tcPr>
            <w:tcW w:w="1379" w:type="dxa"/>
          </w:tcPr>
          <w:p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KR_GET_PATIENT</w:t>
            </w:r>
          </w:p>
        </w:tc>
        <w:tc>
          <w:tcPr>
            <w:tcW w:w="807" w:type="dxa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2287" w:type="dxa"/>
          </w:tcPr>
          <w:p>
            <w:r>
              <w:rPr>
                <w:rFonts w:hint="eastAsia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continue"/>
          </w:tcPr>
          <w:p/>
        </w:tc>
        <w:tc>
          <w:tcPr>
            <w:tcW w:w="1004" w:type="dxa"/>
          </w:tcPr>
          <w:p>
            <w:r>
              <w:t>content</w:t>
            </w:r>
          </w:p>
          <w:p/>
        </w:tc>
        <w:tc>
          <w:tcPr>
            <w:tcW w:w="916" w:type="dxa"/>
          </w:tcPr>
          <w:p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病案号</w:t>
            </w:r>
          </w:p>
        </w:tc>
        <w:tc>
          <w:tcPr>
            <w:tcW w:w="1379" w:type="dxa"/>
          </w:tcPr>
          <w:p/>
        </w:tc>
        <w:tc>
          <w:tcPr>
            <w:tcW w:w="807" w:type="dxa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2287" w:type="dxa"/>
          </w:tcPr>
          <w:p>
            <w:r>
              <w:rPr>
                <w:rFonts w:hint="eastAsia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回传值</w:t>
            </w:r>
          </w:p>
        </w:tc>
        <w:tc>
          <w:tcPr>
            <w:tcW w:w="1004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参数名称</w:t>
            </w:r>
          </w:p>
        </w:tc>
        <w:tc>
          <w:tcPr>
            <w:tcW w:w="916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参数类型</w:t>
            </w:r>
          </w:p>
        </w:tc>
        <w:tc>
          <w:tcPr>
            <w:tcW w:w="982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参数说明</w:t>
            </w:r>
          </w:p>
        </w:tc>
        <w:tc>
          <w:tcPr>
            <w:tcW w:w="1379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格式</w:t>
            </w:r>
          </w:p>
        </w:tc>
        <w:tc>
          <w:tcPr>
            <w:tcW w:w="807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长度限制</w:t>
            </w:r>
          </w:p>
        </w:tc>
        <w:tc>
          <w:tcPr>
            <w:tcW w:w="2287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Merge w:val="continue"/>
          </w:tcPr>
          <w:p/>
        </w:tc>
        <w:tc>
          <w:tcPr>
            <w:tcW w:w="1004" w:type="dxa"/>
          </w:tcPr>
          <w:p>
            <w:r>
              <w:rPr>
                <w:rFonts w:hint="eastAsia"/>
              </w:rPr>
              <w:t>result</w:t>
            </w:r>
          </w:p>
        </w:tc>
        <w:tc>
          <w:tcPr>
            <w:tcW w:w="916" w:type="dxa"/>
          </w:tcPr>
          <w:p>
            <w:r>
              <w:t>String</w:t>
            </w:r>
          </w:p>
        </w:tc>
        <w:tc>
          <w:tcPr>
            <w:tcW w:w="982" w:type="dxa"/>
          </w:tcPr>
          <w:p>
            <w:r>
              <w:rPr>
                <w:rFonts w:hint="eastAsia"/>
              </w:rPr>
              <w:t>返回结果</w:t>
            </w:r>
          </w:p>
        </w:tc>
        <w:tc>
          <w:tcPr>
            <w:tcW w:w="1379" w:type="dxa"/>
          </w:tcPr>
          <w:p>
            <w:r>
              <w:rPr>
                <w:rFonts w:hint="eastAsia"/>
              </w:rPr>
              <w:t>JSON对象</w:t>
            </w:r>
          </w:p>
        </w:tc>
        <w:tc>
          <w:tcPr>
            <w:tcW w:w="807" w:type="dxa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2287" w:type="dxa"/>
          </w:tcPr>
          <w:p>
            <w:r>
              <w:rPr>
                <w:rFonts w:hint="eastAsia"/>
              </w:rPr>
              <w:t xml:space="preserve">必备, </w:t>
            </w:r>
            <w:r>
              <w:rPr>
                <w:rFonts w:hint="eastAsia"/>
                <w:b/>
                <w:color w:val="FF0000"/>
              </w:rPr>
              <w:t>病人</w:t>
            </w:r>
            <w:r>
              <w:rPr>
                <w:b/>
                <w:color w:val="FF0000"/>
              </w:rPr>
              <w:t>信息集合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r>
              <w:rPr>
                <w:rFonts w:hint="eastAsia"/>
              </w:rPr>
              <w:t>传入值范例</w:t>
            </w:r>
          </w:p>
        </w:tc>
        <w:tc>
          <w:tcPr>
            <w:tcW w:w="7375" w:type="dxa"/>
            <w:gridSpan w:val="6"/>
          </w:tcPr>
          <w:p>
            <w:r>
              <w:t>doAction</w:t>
            </w:r>
            <w:r>
              <w:rPr>
                <w:rFonts w:hint="eastAsia"/>
              </w:rPr>
              <w:t xml:space="preserve"> (</w:t>
            </w:r>
            <w:r>
              <w:t>“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KR_GET_PATIENT</w:t>
            </w:r>
            <w:r>
              <w:t>”,”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20160101</w:t>
            </w:r>
            <w:r>
              <w:t>”</w:t>
            </w:r>
            <w:r>
              <w:rPr>
                <w:rFonts w:hint="eastAsia"/>
              </w:rPr>
              <w:t>)</w:t>
            </w:r>
            <w:r>
              <w:t xml:space="preserve">   //根据</w:t>
            </w:r>
            <w:r>
              <w:rPr>
                <w:rFonts w:hint="eastAsia"/>
              </w:rPr>
              <w:t>病案号获取病人基本信息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r>
              <w:rPr>
                <w:rFonts w:hint="eastAsia"/>
              </w:rPr>
              <w:t>回传值范例</w:t>
            </w:r>
          </w:p>
        </w:tc>
        <w:tc>
          <w:tcPr>
            <w:tcW w:w="7375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以下范例值仅作为参考、测试，不代表最终接收到的顺序。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[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patientID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1001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hint="eastAsia" w:eastAsia="新宋体" w:asciiTheme="minorEastAsia" w:hAnsiTheme="minorEastAsia"/>
                <w:sz w:val="24"/>
                <w:szCs w:val="24"/>
              </w:rPr>
              <w:t>name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张三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gender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0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  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birthDay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970329600000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age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20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 w:firstLineChars="20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requestDoctor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李医生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requestDepartment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 xml:space="preserve">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申请科室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requestDate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 xml:space="preserve">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970329600000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examDoctor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王医生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examDepartment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 xml:space="preserve">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检查科室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diagnosticianDoctor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 xml:space="preserve"> 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谢医生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",</w:t>
            </w:r>
          </w:p>
          <w:p>
            <w:pPr>
              <w:autoSpaceDE w:val="0"/>
              <w:autoSpaceDN w:val="0"/>
              <w:adjustRightInd w:val="0"/>
              <w:ind w:firstLine="380" w:firstLineChars="20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height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 “</w:t>
            </w:r>
            <w:r>
              <w:rPr>
                <w:rFonts w:hint="eastAsia" w:ascii="新宋体" w:eastAsia="新宋体" w:cs="新宋体"/>
                <w:color w:val="000000"/>
                <w:kern w:val="0"/>
                <w:sz w:val="19"/>
                <w:szCs w:val="19"/>
              </w:rPr>
              <w:t>175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.0”,</w:t>
            </w:r>
          </w:p>
          <w:p>
            <w:pPr>
              <w:autoSpaceDE w:val="0"/>
              <w:autoSpaceDN w:val="0"/>
              <w:adjustRightInd w:val="0"/>
              <w:ind w:firstLine="380" w:firstLineChars="20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weight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: “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</w:rPr>
              <w:t>65.5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”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phone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"13363635789"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,</w:t>
            </w:r>
          </w:p>
          <w:p>
            <w:pPr>
              <w:autoSpaceDE w:val="0"/>
              <w:autoSpaceDN w:val="0"/>
              <w:adjustRightInd w:val="0"/>
              <w:ind w:firstLine="380" w:firstLineChars="20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Theme="minorEastAsia" w:hAnsiTheme="minorEastAsia"/>
                <w:sz w:val="24"/>
                <w:szCs w:val="24"/>
              </w:rPr>
              <w:t>idcard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</w:rPr>
              <w:t>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</w:rPr>
              <w:t>“362331199911111111”</w:t>
            </w:r>
          </w:p>
          <w:p>
            <w:pPr>
              <w:autoSpaceDE w:val="0"/>
              <w:autoSpaceDN w:val="0"/>
              <w:adjustRightInd w:val="0"/>
              <w:ind w:firstLine="380" w:firstLineChars="20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}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  <w:t>]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>
            <w:pPr>
              <w:rPr>
                <w:rFonts w:ascii="新宋体" w:eastAsia="新宋体" w:cs="新宋体"/>
                <w:color w:val="000000"/>
                <w:kern w:val="0"/>
                <w:sz w:val="19"/>
                <w:szCs w:val="19"/>
              </w:rPr>
            </w:pPr>
          </w:p>
          <w:p>
            <w:pPr>
              <w:rPr>
                <w:rFonts w:ascii="新宋体" w:eastAsia="新宋体" w:cs="新宋体"/>
                <w:b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新宋体" w:eastAsia="新宋体" w:cs="新宋体"/>
                <w:b/>
                <w:color w:val="FF0000"/>
                <w:kern w:val="0"/>
                <w:sz w:val="19"/>
                <w:szCs w:val="19"/>
              </w:rPr>
              <w:t>请注意</w:t>
            </w:r>
            <w:r>
              <w:rPr>
                <w:rFonts w:ascii="新宋体" w:eastAsia="新宋体" w:cs="新宋体"/>
                <w:b/>
                <w:color w:val="FF0000"/>
                <w:kern w:val="0"/>
                <w:sz w:val="19"/>
                <w:szCs w:val="19"/>
              </w:rPr>
              <w:t>，返回的是一个集合</w:t>
            </w:r>
            <w:r>
              <w:rPr>
                <w:rFonts w:hint="eastAsia" w:ascii="新宋体" w:eastAsia="新宋体" w:cs="新宋体"/>
                <w:b/>
                <w:color w:val="FF0000"/>
                <w:kern w:val="0"/>
                <w:sz w:val="19"/>
                <w:szCs w:val="19"/>
              </w:rPr>
              <w:t>（可选择返回一个或者多个）</w:t>
            </w:r>
          </w:p>
          <w:p/>
        </w:tc>
      </w:tr>
    </w:tbl>
    <w:p/>
    <w:p/>
    <w:p>
      <w:pPr>
        <w:widowControl/>
        <w:jc w:val="left"/>
        <w:rPr>
          <w:b/>
          <w:i/>
          <w:sz w:val="33"/>
        </w:rPr>
      </w:pPr>
      <w:r>
        <w:rPr>
          <w:b/>
          <w:i/>
          <w:sz w:val="33"/>
        </w:rPr>
        <w:br w:type="page"/>
      </w:r>
    </w:p>
    <w:p>
      <w:pPr>
        <w:rPr>
          <w:b/>
          <w:i/>
          <w:sz w:val="33"/>
        </w:rPr>
      </w:pPr>
      <w:r>
        <w:rPr>
          <w:rFonts w:hint="eastAsia"/>
          <w:b/>
          <w:i/>
          <w:sz w:val="33"/>
        </w:rPr>
        <w:t>检测结果回传</w:t>
      </w:r>
    </w:p>
    <w:p>
      <w:r>
        <w:rPr>
          <w:rFonts w:hint="eastAsia"/>
          <w:b/>
        </w:rPr>
        <w:t>病人信息及检测结果以JSON的形式回传至服务器，根据信息是否填写包括以下字段（字段为java类型，仅供参考）</w:t>
      </w:r>
      <w:r>
        <w:rPr>
          <w:rFonts w:hint="eastAsia"/>
        </w:rPr>
        <w:t>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ddress; // 地址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hone; // 电话号码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work; // 单位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int C</w:t>
      </w:r>
      <w:r>
        <w:rPr>
          <w:rFonts w:hint="eastAsia"/>
          <w:sz w:val="24"/>
          <w:szCs w:val="24"/>
        </w:rPr>
        <w:t>ardType; // 证件类型 0：身份证，1：护照，2：军官证，3：士兵证，4：驾驶证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CardID</w:t>
      </w:r>
      <w:r>
        <w:rPr>
          <w:rFonts w:hint="eastAsia"/>
          <w:sz w:val="24"/>
          <w:szCs w:val="24"/>
        </w:rPr>
        <w:t>; // 证件号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admissionNumber; // 住院号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bedNo; // 床号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firstConsultation; // 出诊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PatientID; // 病案号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Name; // 姓名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int Gender; // 性别 0：男性，1：女性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Height; // 身高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Weight; // 体重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String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BrithDay</w:t>
      </w:r>
      <w:r>
        <w:rPr>
          <w:rFonts w:hint="eastAsia"/>
          <w:sz w:val="24"/>
          <w:szCs w:val="24"/>
        </w:rPr>
        <w:t xml:space="preserve">; // 生日 </w:t>
      </w:r>
      <w:r>
        <w:rPr>
          <w:sz w:val="24"/>
          <w:szCs w:val="24"/>
        </w:rPr>
        <w:t>(format = "yyyy/MM/dd")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int Age; // 年龄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RequestDoctor; // 申请医生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RequestDepartment</w:t>
      </w:r>
      <w:r>
        <w:rPr>
          <w:rFonts w:hint="eastAsia"/>
          <w:sz w:val="24"/>
          <w:szCs w:val="24"/>
        </w:rPr>
        <w:t>; // 申请科室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String</w:t>
      </w:r>
      <w:r>
        <w:rPr>
          <w:rFonts w:hint="eastAsia"/>
          <w:sz w:val="24"/>
          <w:szCs w:val="24"/>
        </w:rPr>
        <w:t xml:space="preserve"> RequestDate; // 申请日期 </w:t>
      </w:r>
      <w:r>
        <w:rPr>
          <w:sz w:val="24"/>
          <w:szCs w:val="24"/>
        </w:rPr>
        <w:t>(format = "yyyy/MM/dd")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ExamDepartement</w:t>
      </w:r>
      <w:r>
        <w:rPr>
          <w:rFonts w:hint="eastAsia"/>
          <w:sz w:val="24"/>
          <w:szCs w:val="24"/>
        </w:rPr>
        <w:t>; //检测科室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ExamDoctor; // 检测医生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DiagnosticianDoctor; // 诊断医生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String</w:t>
      </w:r>
      <w:r>
        <w:rPr>
          <w:rFonts w:hint="eastAsia"/>
          <w:sz w:val="24"/>
          <w:szCs w:val="24"/>
        </w:rPr>
        <w:t xml:space="preserve"> CheckDate; // 检测日期 </w:t>
      </w:r>
      <w:r>
        <w:rPr>
          <w:sz w:val="24"/>
          <w:szCs w:val="24"/>
        </w:rPr>
        <w:t>(format = "yyyy/MM/dd")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CheckResult; // 检测结果，T值、Z值等数据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String </w:t>
      </w: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heckResultStr; / /检测结果, 骨质疏松、骨量正常、骨量减少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 Diagnosis; // 词条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osition; // 检测部位 0：桡骨远端，1：胫骨中段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l</w:t>
      </w:r>
      <w:r>
        <w:rPr>
          <w:rFonts w:hint="eastAsia"/>
          <w:sz w:val="24"/>
          <w:szCs w:val="24"/>
        </w:rPr>
        <w:t>imbSide; // 位置 0：左，1：右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int SOS; // sos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T; // T值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Z; // Z值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int </w:t>
      </w:r>
      <w:r>
        <w:rPr>
          <w:sz w:val="24"/>
          <w:szCs w:val="24"/>
        </w:rPr>
        <w:t>p</w:t>
      </w:r>
      <w:r>
        <w:rPr>
          <w:rFonts w:hint="eastAsia"/>
          <w:sz w:val="24"/>
          <w:szCs w:val="24"/>
        </w:rPr>
        <w:t>ercent; // 儿童百分比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RRF; // 相对骨折风险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float EOA; // 预期骨质疏松年龄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PAB; // 骨骼生理年龄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HP; // 身高预测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float STI; // 骨强度指数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String</w:t>
      </w:r>
      <w:r>
        <w:rPr>
          <w:sz w:val="24"/>
          <w:szCs w:val="24"/>
        </w:rPr>
        <w:t xml:space="preserve"> c</w:t>
      </w:r>
      <w:r>
        <w:rPr>
          <w:rFonts w:hint="eastAsia"/>
          <w:sz w:val="24"/>
          <w:szCs w:val="24"/>
        </w:rPr>
        <w:t>heckID; // 检查号，递增</w:t>
      </w:r>
    </w:p>
    <w:p>
      <w:pPr>
        <w:rPr>
          <w:sz w:val="24"/>
          <w:szCs w:val="24"/>
        </w:rPr>
      </w:pPr>
    </w:p>
    <w:p>
      <w:pPr>
        <w:rPr>
          <w:rFonts w:hint="eastAsia"/>
          <w:color w:val="FF0000"/>
          <w:sz w:val="24"/>
          <w:szCs w:val="24"/>
        </w:rPr>
      </w:pPr>
      <w:bookmarkStart w:id="1" w:name="_Hlk23431714"/>
      <w:r>
        <w:rPr>
          <w:rFonts w:hint="eastAsia"/>
          <w:sz w:val="24"/>
          <w:szCs w:val="24"/>
        </w:rPr>
        <w:t xml:space="preserve">String ImagePath; // 图片路径 </w:t>
      </w:r>
      <w:r>
        <w:rPr>
          <w:rFonts w:hint="eastAsia"/>
          <w:color w:val="FF0000"/>
          <w:sz w:val="24"/>
          <w:szCs w:val="24"/>
        </w:rPr>
        <w:t>（这个字段仅在开启F</w:t>
      </w:r>
      <w:r>
        <w:rPr>
          <w:color w:val="FF0000"/>
          <w:sz w:val="24"/>
          <w:szCs w:val="24"/>
        </w:rPr>
        <w:t>TP</w:t>
      </w:r>
      <w:r>
        <w:rPr>
          <w:rFonts w:hint="eastAsia"/>
          <w:color w:val="FF0000"/>
          <w:sz w:val="24"/>
          <w:szCs w:val="24"/>
        </w:rPr>
        <w:t>上传报告单时才有）</w:t>
      </w:r>
      <w:bookmarkEnd w:id="1"/>
    </w:p>
    <w:p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String sharedFolderPath; // 共享文件夹</w:t>
      </w:r>
      <w:r>
        <w:rPr>
          <w:rFonts w:hint="eastAsia"/>
          <w:sz w:val="24"/>
          <w:szCs w:val="24"/>
          <w:lang w:val="en-US" w:eastAsia="zh-CN"/>
        </w:rPr>
        <w:t>存报告单的</w:t>
      </w:r>
      <w:r>
        <w:rPr>
          <w:rFonts w:hint="eastAsia"/>
          <w:sz w:val="24"/>
          <w:szCs w:val="24"/>
        </w:rPr>
        <w:t>路径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FF0000"/>
          <w:sz w:val="24"/>
          <w:szCs w:val="24"/>
        </w:rPr>
        <w:t>（这个字段仅在开启</w:t>
      </w:r>
      <w:r>
        <w:rPr>
          <w:rFonts w:hint="eastAsia"/>
          <w:color w:val="FF0000"/>
          <w:sz w:val="24"/>
          <w:szCs w:val="24"/>
          <w:lang w:val="en-US" w:eastAsia="zh-CN"/>
        </w:rPr>
        <w:t>共享文件夹存</w:t>
      </w:r>
      <w:r>
        <w:rPr>
          <w:rFonts w:hint="eastAsia"/>
          <w:color w:val="FF0000"/>
          <w:sz w:val="24"/>
          <w:szCs w:val="24"/>
        </w:rPr>
        <w:t>报告单时才有）</w:t>
      </w:r>
      <w:bookmarkStart w:id="3" w:name="_GoBack"/>
      <w:bookmarkEnd w:id="3"/>
    </w:p>
    <w:p>
      <w:pPr>
        <w:rPr>
          <w:sz w:val="24"/>
          <w:szCs w:val="24"/>
        </w:rPr>
      </w:pPr>
    </w:p>
    <w:p>
      <w:pPr>
        <w:rPr>
          <w:rFonts w:asciiTheme="minorEastAsia" w:hAnsiTheme="minorEastAsia"/>
          <w:b/>
          <w:color w:val="FF0000"/>
          <w:sz w:val="24"/>
          <w:szCs w:val="24"/>
        </w:rPr>
      </w:pPr>
      <w:bookmarkStart w:id="2" w:name="_Hlk23405034"/>
      <w:r>
        <w:rPr>
          <w:rFonts w:hint="eastAsia" w:asciiTheme="minorEastAsia" w:hAnsiTheme="minorEastAsia"/>
          <w:b/>
          <w:color w:val="FF0000"/>
          <w:sz w:val="24"/>
          <w:szCs w:val="24"/>
        </w:rPr>
        <w:t>勾选“发送图片”，报告单图片将会Base</w:t>
      </w:r>
      <w:r>
        <w:rPr>
          <w:rFonts w:asciiTheme="minorEastAsia" w:hAnsiTheme="minorEastAsia"/>
          <w:b/>
          <w:color w:val="FF0000"/>
          <w:sz w:val="24"/>
          <w:szCs w:val="24"/>
        </w:rPr>
        <w:t>64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编码发送(没有“勾选发送”图片则不会存在以下字段</w:t>
      </w:r>
      <w:r>
        <w:rPr>
          <w:rFonts w:asciiTheme="minorEastAsia" w:hAnsiTheme="minorEastAsia"/>
          <w:b/>
          <w:color w:val="FF0000"/>
          <w:sz w:val="24"/>
          <w:szCs w:val="24"/>
        </w:rPr>
        <w:t>)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，对应的字段为：</w:t>
      </w:r>
    </w:p>
    <w:bookmarkEnd w:id="2"/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String R</w:t>
      </w:r>
      <w:r>
        <w:rPr>
          <w:rFonts w:hint="eastAsia" w:asciiTheme="minorEastAsia" w:hAnsiTheme="minorEastAsia"/>
          <w:sz w:val="24"/>
          <w:szCs w:val="24"/>
        </w:rPr>
        <w:t>e</w:t>
      </w:r>
      <w:r>
        <w:rPr>
          <w:rFonts w:asciiTheme="minorEastAsia" w:hAnsiTheme="minorEastAsia"/>
          <w:sz w:val="24"/>
          <w:szCs w:val="24"/>
        </w:rPr>
        <w:t>port; //</w:t>
      </w:r>
      <w:r>
        <w:rPr>
          <w:rFonts w:hint="eastAsia" w:asciiTheme="minorEastAsia" w:hAnsiTheme="minorEastAsia"/>
          <w:sz w:val="24"/>
          <w:szCs w:val="24"/>
        </w:rPr>
        <w:t>对应的报告单图片base</w:t>
      </w:r>
      <w:r>
        <w:rPr>
          <w:rFonts w:asciiTheme="minorEastAsia" w:hAnsiTheme="minorEastAsia"/>
          <w:sz w:val="24"/>
          <w:szCs w:val="24"/>
        </w:rPr>
        <w:t>64</w:t>
      </w:r>
      <w:r>
        <w:rPr>
          <w:rFonts w:hint="eastAsia" w:asciiTheme="minorEastAsia" w:hAnsiTheme="minorEastAsia"/>
          <w:sz w:val="24"/>
          <w:szCs w:val="24"/>
        </w:rPr>
        <w:t>编码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int ReportType; //</w:t>
      </w:r>
      <w:r>
        <w:rPr>
          <w:rFonts w:hint="eastAsia" w:asciiTheme="minorEastAsia" w:hAnsiTheme="minorEastAsia"/>
          <w:sz w:val="24"/>
          <w:szCs w:val="24"/>
        </w:rPr>
        <w:t>图片格式，0：png，1：jpg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b/>
          <w:i/>
          <w:sz w:val="33"/>
        </w:rPr>
      </w:pPr>
      <w:r>
        <w:rPr>
          <w:rFonts w:hint="eastAsia"/>
          <w:b/>
          <w:i/>
          <w:color w:val="FF0000"/>
          <w:sz w:val="31"/>
        </w:rPr>
        <w:t>do</w:t>
      </w:r>
      <w:r>
        <w:rPr>
          <w:b/>
          <w:i/>
          <w:color w:val="FF0000"/>
          <w:sz w:val="31"/>
        </w:rPr>
        <w:t>Action</w:t>
      </w:r>
      <w:r>
        <w:rPr>
          <w:rFonts w:hint="eastAsia"/>
          <w:b/>
          <w:i/>
          <w:color w:val="FF0000"/>
          <w:sz w:val="31"/>
        </w:rPr>
        <w:t>-</w:t>
      </w:r>
      <w:r>
        <w:rPr>
          <w:b/>
          <w:i/>
          <w:color w:val="FF0000"/>
          <w:sz w:val="31"/>
        </w:rPr>
        <w:t>KR_POST_RESULT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34"/>
        <w:gridCol w:w="1169"/>
        <w:gridCol w:w="844"/>
        <w:gridCol w:w="1686"/>
        <w:gridCol w:w="866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17" w:type="dxa"/>
          </w:tcPr>
          <w:p>
            <w:r>
              <w:rPr>
                <w:rFonts w:hint="eastAsia"/>
              </w:rPr>
              <w:t>服务名称</w:t>
            </w:r>
          </w:p>
        </w:tc>
        <w:tc>
          <w:tcPr>
            <w:tcW w:w="7579" w:type="dxa"/>
            <w:gridSpan w:val="6"/>
          </w:tcPr>
          <w:p>
            <w:pPr>
              <w:tabs>
                <w:tab w:val="left" w:pos="1425"/>
              </w:tabs>
            </w:pPr>
            <w:r>
              <w:t>doAction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r>
              <w:rPr>
                <w:rFonts w:hint="eastAsia"/>
              </w:rPr>
              <w:t>服务类型</w:t>
            </w:r>
          </w:p>
        </w:tc>
        <w:tc>
          <w:tcPr>
            <w:tcW w:w="7579" w:type="dxa"/>
            <w:gridSpan w:val="6"/>
          </w:tcPr>
          <w:p>
            <w:r>
              <w:rPr>
                <w:rFonts w:hint="eastAsia"/>
              </w:rPr>
              <w:t>Web</w:t>
            </w:r>
            <w:r>
              <w:t xml:space="preserve"> service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r>
              <w:rPr>
                <w:rFonts w:hint="eastAsia"/>
              </w:rPr>
              <w:t>目的</w:t>
            </w:r>
          </w:p>
        </w:tc>
        <w:tc>
          <w:tcPr>
            <w:tcW w:w="7579" w:type="dxa"/>
            <w:gridSpan w:val="6"/>
          </w:tcPr>
          <w:p>
            <w:r>
              <w:rPr>
                <w:rFonts w:hint="eastAsia"/>
              </w:rPr>
              <w:t>发送病人检查结果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传入值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>
            <w:r>
              <w:t>参数名称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>
            <w:r>
              <w:t>参数类型</w:t>
            </w:r>
          </w:p>
        </w:tc>
        <w:tc>
          <w:tcPr>
            <w:tcW w:w="844" w:type="dxa"/>
            <w:shd w:val="clear" w:color="auto" w:fill="DEEAF6" w:themeFill="accent1" w:themeFillTint="33"/>
          </w:tcPr>
          <w:p>
            <w:r>
              <w:t>参数说明</w:t>
            </w:r>
          </w:p>
        </w:tc>
        <w:tc>
          <w:tcPr>
            <w:tcW w:w="1686" w:type="dxa"/>
            <w:shd w:val="clear" w:color="auto" w:fill="DEEAF6" w:themeFill="accent1" w:themeFillTint="33"/>
          </w:tcPr>
          <w:p>
            <w:r>
              <w:t>格式</w:t>
            </w:r>
          </w:p>
        </w:tc>
        <w:tc>
          <w:tcPr>
            <w:tcW w:w="866" w:type="dxa"/>
            <w:shd w:val="clear" w:color="auto" w:fill="DEEAF6" w:themeFill="accent1" w:themeFillTint="33"/>
          </w:tcPr>
          <w:p>
            <w:r>
              <w:t>长度限制</w:t>
            </w:r>
          </w:p>
        </w:tc>
        <w:tc>
          <w:tcPr>
            <w:tcW w:w="1880" w:type="dxa"/>
            <w:shd w:val="clear" w:color="auto" w:fill="DEEAF6" w:themeFill="accent1" w:themeFillTint="33"/>
          </w:tcPr>
          <w:p>
            <w: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</w:tcPr>
          <w:p/>
        </w:tc>
        <w:tc>
          <w:tcPr>
            <w:tcW w:w="1134" w:type="dxa"/>
          </w:tcPr>
          <w:p>
            <w:r>
              <w:t>type</w:t>
            </w:r>
          </w:p>
        </w:tc>
        <w:tc>
          <w:tcPr>
            <w:tcW w:w="1169" w:type="dxa"/>
          </w:tcPr>
          <w:p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844" w:type="dxa"/>
          </w:tcPr>
          <w:p>
            <w:r>
              <w:rPr>
                <w:rFonts w:hint="eastAsia"/>
              </w:rPr>
              <w:t>操作类型</w:t>
            </w:r>
          </w:p>
        </w:tc>
        <w:tc>
          <w:tcPr>
            <w:tcW w:w="1686" w:type="dxa"/>
          </w:tcPr>
          <w:p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KR_POST_RESULT</w:t>
            </w:r>
          </w:p>
        </w:tc>
        <w:tc>
          <w:tcPr>
            <w:tcW w:w="866" w:type="dxa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1880" w:type="dxa"/>
          </w:tcPr>
          <w:p>
            <w:r>
              <w:rPr>
                <w:rFonts w:hint="eastAsia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  <w:vMerge w:val="continue"/>
          </w:tcPr>
          <w:p/>
        </w:tc>
        <w:tc>
          <w:tcPr>
            <w:tcW w:w="1134" w:type="dxa"/>
          </w:tcPr>
          <w:p>
            <w:r>
              <w:t>c</w:t>
            </w:r>
            <w:r>
              <w:rPr>
                <w:rFonts w:hint="eastAsia"/>
              </w:rPr>
              <w:t>ontent</w:t>
            </w:r>
          </w:p>
        </w:tc>
        <w:tc>
          <w:tcPr>
            <w:tcW w:w="1169" w:type="dxa"/>
          </w:tcPr>
          <w:p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844" w:type="dxa"/>
          </w:tcPr>
          <w:p>
            <w:r>
              <w:rPr>
                <w:rFonts w:hint="eastAsia"/>
              </w:rPr>
              <w:t>检查结果</w:t>
            </w:r>
          </w:p>
        </w:tc>
        <w:tc>
          <w:tcPr>
            <w:tcW w:w="1686" w:type="dxa"/>
          </w:tcPr>
          <w:p>
            <w:r>
              <w:rPr>
                <w:rFonts w:hint="eastAsia"/>
              </w:rPr>
              <w:t>JSON对象</w:t>
            </w:r>
          </w:p>
        </w:tc>
        <w:tc>
          <w:tcPr>
            <w:tcW w:w="866" w:type="dxa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1880" w:type="dxa"/>
          </w:tcPr>
          <w:p>
            <w:r>
              <w:rPr>
                <w:rFonts w:hint="eastAsia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7" w:type="dxa"/>
          </w:tcPr>
          <w:p>
            <w:r>
              <w:rPr>
                <w:rFonts w:hint="eastAsia"/>
              </w:rPr>
              <w:t>回传值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参数名称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参数类型</w:t>
            </w:r>
          </w:p>
        </w:tc>
        <w:tc>
          <w:tcPr>
            <w:tcW w:w="844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参数说明</w:t>
            </w:r>
          </w:p>
        </w:tc>
        <w:tc>
          <w:tcPr>
            <w:tcW w:w="1686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格式</w:t>
            </w:r>
          </w:p>
        </w:tc>
        <w:tc>
          <w:tcPr>
            <w:tcW w:w="866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长度限制</w:t>
            </w:r>
          </w:p>
        </w:tc>
        <w:tc>
          <w:tcPr>
            <w:tcW w:w="1880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17" w:type="dxa"/>
          </w:tcPr>
          <w:p/>
        </w:tc>
        <w:tc>
          <w:tcPr>
            <w:tcW w:w="1134" w:type="dxa"/>
            <w:shd w:val="clear" w:color="auto" w:fill="DEEAF6" w:themeFill="accent1" w:themeFillTint="33"/>
          </w:tcPr>
          <w:p>
            <w:r>
              <w:t>result</w:t>
            </w:r>
          </w:p>
        </w:tc>
        <w:tc>
          <w:tcPr>
            <w:tcW w:w="1169" w:type="dxa"/>
            <w:shd w:val="clear" w:color="auto" w:fill="DEEAF6" w:themeFill="accent1" w:themeFillTint="33"/>
          </w:tcPr>
          <w:p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844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返回结果</w:t>
            </w:r>
          </w:p>
        </w:tc>
        <w:tc>
          <w:tcPr>
            <w:tcW w:w="1686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J</w:t>
            </w:r>
            <w:r>
              <w:t>SON</w:t>
            </w:r>
            <w:r>
              <w:rPr>
                <w:rFonts w:hint="eastAsia"/>
              </w:rPr>
              <w:t>对象</w:t>
            </w:r>
          </w:p>
        </w:tc>
        <w:tc>
          <w:tcPr>
            <w:tcW w:w="866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无</w:t>
            </w:r>
          </w:p>
        </w:tc>
        <w:tc>
          <w:tcPr>
            <w:tcW w:w="1880" w:type="dxa"/>
            <w:shd w:val="clear" w:color="auto" w:fill="DEEAF6" w:themeFill="accent1" w:themeFillTint="33"/>
          </w:tcPr>
          <w:p>
            <w:r>
              <w:rPr>
                <w:rFonts w:hint="eastAsia"/>
              </w:rPr>
              <w:t>必要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r>
              <w:rPr>
                <w:rFonts w:hint="eastAsia"/>
              </w:rPr>
              <w:t>传入值范例</w:t>
            </w:r>
          </w:p>
        </w:tc>
        <w:tc>
          <w:tcPr>
            <w:tcW w:w="7579" w:type="dxa"/>
            <w:gridSpan w:val="6"/>
          </w:tcPr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传入值的类型参考H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TTP</w:t>
            </w: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检测结果回传处。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</w:pP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以下范例值仅作为参考、测试，不代表传输时的顺序。</w:t>
            </w:r>
          </w:p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P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S</w:t>
            </w: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：以下范例值没有勾选发送图片，也没有启用F</w:t>
            </w:r>
            <w:r>
              <w:rPr>
                <w:rFonts w:ascii="新宋体" w:eastAsia="新宋体" w:cs="新宋体"/>
                <w:color w:val="FF0000"/>
                <w:kern w:val="0"/>
                <w:sz w:val="19"/>
                <w:szCs w:val="19"/>
              </w:rPr>
              <w:t>TP</w:t>
            </w: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  <w:lang w:val="en-US" w:eastAsia="zh-CN"/>
              </w:rPr>
              <w:t>共享文件夹</w:t>
            </w:r>
            <w:r>
              <w:rPr>
                <w:rFonts w:hint="eastAsia" w:ascii="新宋体" w:eastAsia="新宋体" w:cs="新宋体"/>
                <w:color w:val="FF0000"/>
                <w:kern w:val="0"/>
                <w:sz w:val="19"/>
                <w:szCs w:val="19"/>
              </w:rPr>
              <w:t>传报告单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  <w:t>{"Address":"","Age":15,"BrithDay":"2004/06/05",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  <w:t>"CardID":"","CardType":0,"CheckDate":"2019/10/31",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>"CheckResult":"Z值:-0.6105911Percent 27 SOS:3747",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>"Diagnosis":"1、建议继续保持良好的饮食、运动习惯。\n2、定期复查骨密度。",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  <w:t>"DiagnosticianDoctor":"","ExamDepartement":"","ExamDoctor":"",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eastAsia="新宋体" w:cs="新宋体"/>
                <w:color w:val="000000"/>
                <w:kern w:val="0"/>
                <w:sz w:val="20"/>
                <w:szCs w:val="20"/>
              </w:rPr>
              <w:t>"Gender":1,"Height":103.0,"Name":"张三","PatientID":"1001",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  <w:t>"Phone":"13569501001","RequestDate":"2004/06/05","RequestDepartment":"",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  <w:t>"RequestDoctor":"","Weight":30.8,"admissionNumber":"","bedNo":"",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  <w:t>"checkID":"1","checkResultStr":"","eOA":-1.0,"firstConsultation":"",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  <w:t>"hP":151.0,"limbSide":0,"pAB":13.0,"percent":27,"position":0,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  <w:t>"rRF":-0.1,"sOS":3747,"sTI":48.0,"t":-100.0,"work":"","z":-0.6}</w:t>
            </w:r>
          </w:p>
          <w:p>
            <w:pPr>
              <w:rPr>
                <w:rFonts w:ascii="新宋体" w:eastAsia="新宋体" w:cs="新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>
            <w:r>
              <w:rPr>
                <w:rFonts w:hint="eastAsia"/>
              </w:rPr>
              <w:t>回传值范例</w:t>
            </w:r>
          </w:p>
        </w:tc>
        <w:tc>
          <w:tcPr>
            <w:tcW w:w="7579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{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  <w:highlight w:val="white"/>
              </w:rPr>
              <w:t>"Msg"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检查结果上传成功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(</w:t>
            </w:r>
            <w:r>
              <w:rPr>
                <w:rFonts w:hint="eastAsia"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自定义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)"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,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</w:pP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  </w:t>
            </w:r>
            <w:r>
              <w:rPr>
                <w:rFonts w:ascii="新宋体" w:eastAsia="新宋体" w:cs="新宋体"/>
                <w:color w:val="2E75B6"/>
                <w:kern w:val="0"/>
                <w:sz w:val="19"/>
                <w:szCs w:val="19"/>
                <w:highlight w:val="white"/>
              </w:rPr>
              <w:t>"Status"</w:t>
            </w:r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 xml:space="preserve">: </w:t>
            </w:r>
            <w:r>
              <w:rPr>
                <w:rFonts w:ascii="新宋体" w:eastAsia="新宋体" w:cs="新宋体"/>
                <w:color w:val="A31515"/>
                <w:kern w:val="0"/>
                <w:sz w:val="19"/>
                <w:szCs w:val="19"/>
                <w:highlight w:val="white"/>
              </w:rPr>
              <w:t>"SUCCESS"</w:t>
            </w:r>
          </w:p>
          <w:p>
            <w:r>
              <w:rPr>
                <w:rFonts w:ascii="新宋体" w:eastAsia="新宋体" w:cs="新宋体"/>
                <w:color w:val="000000"/>
                <w:kern w:val="0"/>
                <w:sz w:val="19"/>
                <w:szCs w:val="19"/>
                <w:highlight w:val="white"/>
              </w:rPr>
              <w:t>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/>
        </w:tc>
        <w:tc>
          <w:tcPr>
            <w:tcW w:w="7579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7" w:type="dxa"/>
          </w:tcPr>
          <w:p/>
        </w:tc>
        <w:tc>
          <w:tcPr>
            <w:tcW w:w="7579" w:type="dxa"/>
            <w:gridSpan w:val="6"/>
          </w:tcPr>
          <w:p/>
        </w:tc>
      </w:tr>
    </w:tbl>
    <w:p>
      <w:pPr>
        <w:rPr>
          <w:b/>
          <w:i/>
          <w:sz w:val="33"/>
        </w:rPr>
      </w:pPr>
    </w:p>
    <w:p>
      <w:pPr>
        <w:rPr>
          <w:b/>
          <w:i/>
          <w:sz w:val="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A8"/>
    <w:rsid w:val="00020CE3"/>
    <w:rsid w:val="00024361"/>
    <w:rsid w:val="00044840"/>
    <w:rsid w:val="000500B9"/>
    <w:rsid w:val="00086AF5"/>
    <w:rsid w:val="000965DD"/>
    <w:rsid w:val="000B02B5"/>
    <w:rsid w:val="000C1BD1"/>
    <w:rsid w:val="000E59EB"/>
    <w:rsid w:val="001029ED"/>
    <w:rsid w:val="00131CAF"/>
    <w:rsid w:val="00134D81"/>
    <w:rsid w:val="00136A7B"/>
    <w:rsid w:val="00163456"/>
    <w:rsid w:val="001640AF"/>
    <w:rsid w:val="0017002E"/>
    <w:rsid w:val="0018425A"/>
    <w:rsid w:val="001A0BA8"/>
    <w:rsid w:val="001A10F3"/>
    <w:rsid w:val="001E35D1"/>
    <w:rsid w:val="0020199E"/>
    <w:rsid w:val="002255FB"/>
    <w:rsid w:val="002554C3"/>
    <w:rsid w:val="00275D4C"/>
    <w:rsid w:val="002A1CEC"/>
    <w:rsid w:val="002A4F28"/>
    <w:rsid w:val="002D3224"/>
    <w:rsid w:val="003068D9"/>
    <w:rsid w:val="00374ED4"/>
    <w:rsid w:val="0038669D"/>
    <w:rsid w:val="003A1DB8"/>
    <w:rsid w:val="003B562D"/>
    <w:rsid w:val="003C42E9"/>
    <w:rsid w:val="003C4F2E"/>
    <w:rsid w:val="003E479D"/>
    <w:rsid w:val="003E69B4"/>
    <w:rsid w:val="003F5691"/>
    <w:rsid w:val="0040574E"/>
    <w:rsid w:val="00422083"/>
    <w:rsid w:val="00443D46"/>
    <w:rsid w:val="00444D74"/>
    <w:rsid w:val="004619D9"/>
    <w:rsid w:val="00484D14"/>
    <w:rsid w:val="004A262F"/>
    <w:rsid w:val="004B2417"/>
    <w:rsid w:val="004B470C"/>
    <w:rsid w:val="004E753B"/>
    <w:rsid w:val="00532FB6"/>
    <w:rsid w:val="005A0B5E"/>
    <w:rsid w:val="005A7B5F"/>
    <w:rsid w:val="00601174"/>
    <w:rsid w:val="00622C0B"/>
    <w:rsid w:val="0066058E"/>
    <w:rsid w:val="006777B2"/>
    <w:rsid w:val="006A5ECD"/>
    <w:rsid w:val="006A73A0"/>
    <w:rsid w:val="006B0C11"/>
    <w:rsid w:val="006B6A49"/>
    <w:rsid w:val="006E3D8A"/>
    <w:rsid w:val="007237F5"/>
    <w:rsid w:val="007261E5"/>
    <w:rsid w:val="00787099"/>
    <w:rsid w:val="00794951"/>
    <w:rsid w:val="00821D2A"/>
    <w:rsid w:val="0083303F"/>
    <w:rsid w:val="008608CA"/>
    <w:rsid w:val="00870EE4"/>
    <w:rsid w:val="00873294"/>
    <w:rsid w:val="00882312"/>
    <w:rsid w:val="00887897"/>
    <w:rsid w:val="008B32E5"/>
    <w:rsid w:val="008D4A0D"/>
    <w:rsid w:val="008E2C69"/>
    <w:rsid w:val="008E5B34"/>
    <w:rsid w:val="008F79F0"/>
    <w:rsid w:val="009157A5"/>
    <w:rsid w:val="00920E16"/>
    <w:rsid w:val="0094445F"/>
    <w:rsid w:val="00A40D08"/>
    <w:rsid w:val="00A8214C"/>
    <w:rsid w:val="00AC172A"/>
    <w:rsid w:val="00AE3366"/>
    <w:rsid w:val="00AF3525"/>
    <w:rsid w:val="00B115A2"/>
    <w:rsid w:val="00B5578E"/>
    <w:rsid w:val="00B675B4"/>
    <w:rsid w:val="00B816FF"/>
    <w:rsid w:val="00BA5365"/>
    <w:rsid w:val="00BB6106"/>
    <w:rsid w:val="00BC44B7"/>
    <w:rsid w:val="00BD4738"/>
    <w:rsid w:val="00BE26E8"/>
    <w:rsid w:val="00BF0559"/>
    <w:rsid w:val="00BF744D"/>
    <w:rsid w:val="00C17243"/>
    <w:rsid w:val="00C22590"/>
    <w:rsid w:val="00C44A9F"/>
    <w:rsid w:val="00C57F93"/>
    <w:rsid w:val="00C9726E"/>
    <w:rsid w:val="00CC7D90"/>
    <w:rsid w:val="00CD087C"/>
    <w:rsid w:val="00CD5E3B"/>
    <w:rsid w:val="00CE5624"/>
    <w:rsid w:val="00CE5ACB"/>
    <w:rsid w:val="00D333EE"/>
    <w:rsid w:val="00D64229"/>
    <w:rsid w:val="00D83D9A"/>
    <w:rsid w:val="00DA37C7"/>
    <w:rsid w:val="00DF0516"/>
    <w:rsid w:val="00E02561"/>
    <w:rsid w:val="00E12037"/>
    <w:rsid w:val="00E178A6"/>
    <w:rsid w:val="00E749C8"/>
    <w:rsid w:val="00EF2836"/>
    <w:rsid w:val="00EF463C"/>
    <w:rsid w:val="00F11F73"/>
    <w:rsid w:val="00F12505"/>
    <w:rsid w:val="00F138BC"/>
    <w:rsid w:val="00F36B0D"/>
    <w:rsid w:val="00F51E1F"/>
    <w:rsid w:val="00F60BF9"/>
    <w:rsid w:val="00F97DEC"/>
    <w:rsid w:val="00FB61E2"/>
    <w:rsid w:val="00FD5E0E"/>
    <w:rsid w:val="00FE4C30"/>
    <w:rsid w:val="03147B4F"/>
    <w:rsid w:val="1E275928"/>
    <w:rsid w:val="4B0C3F5E"/>
    <w:rsid w:val="4B8F5FF0"/>
    <w:rsid w:val="5A0829D7"/>
    <w:rsid w:val="6F1D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HTML 预设格式 字符"/>
    <w:basedOn w:val="7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571</Words>
  <Characters>3256</Characters>
  <Lines>27</Lines>
  <Paragraphs>7</Paragraphs>
  <TotalTime>0</TotalTime>
  <ScaleCrop>false</ScaleCrop>
  <LinksUpToDate>false</LinksUpToDate>
  <CharactersWithSpaces>3820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2018-04-27T07:37:00Z</dcterms:created>
  <dc:creator>PC</dc:creator>
  <cp:lastModifiedBy>有梦一定赢</cp:lastModifiedBy>
  <dcterms:modified xsi:type="dcterms:W3CDTF">2020-10-27T03:39:33Z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