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B1" w:rsidRPr="008D68B1" w:rsidRDefault="00354DB1" w:rsidP="00354DB1">
      <w:pPr>
        <w:spacing w:line="360" w:lineRule="auto"/>
        <w:jc w:val="center"/>
        <w:rPr>
          <w:rFonts w:ascii="华文中宋" w:eastAsia="华文中宋"/>
          <w:b/>
          <w:bCs/>
          <w:sz w:val="52"/>
          <w:szCs w:val="52"/>
        </w:rPr>
      </w:pPr>
      <w:r w:rsidRPr="008D68B1">
        <w:rPr>
          <w:rFonts w:ascii="华文中宋" w:eastAsia="华文中宋"/>
          <w:b/>
          <w:bCs/>
          <w:sz w:val="52"/>
          <w:szCs w:val="52"/>
        </w:rPr>
        <w:t>妇幼区域平台</w:t>
      </w:r>
      <w:r w:rsidRPr="008D68B1">
        <w:rPr>
          <w:rFonts w:eastAsia="黑体" w:hint="eastAsia"/>
          <w:b/>
          <w:bCs/>
          <w:sz w:val="48"/>
          <w:szCs w:val="48"/>
        </w:rPr>
        <w:t>需求调研报告</w:t>
      </w:r>
    </w:p>
    <w:p w:rsidR="00354DB1" w:rsidRPr="00B13451" w:rsidRDefault="00354DB1" w:rsidP="00354DB1">
      <w:pPr>
        <w:spacing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V1.</w:t>
      </w:r>
      <w:r>
        <w:rPr>
          <w:rFonts w:eastAsia="黑体"/>
          <w:bCs/>
          <w:sz w:val="28"/>
          <w:szCs w:val="28"/>
        </w:rPr>
        <w:t>1</w:t>
      </w:r>
      <w:r>
        <w:rPr>
          <w:rFonts w:eastAsia="黑体" w:hint="eastAsia"/>
          <w:bCs/>
          <w:sz w:val="28"/>
          <w:szCs w:val="28"/>
        </w:rPr>
        <w:t>.0</w:t>
      </w:r>
    </w:p>
    <w:p w:rsidR="00354DB1" w:rsidRDefault="00354DB1" w:rsidP="00354DB1">
      <w:pPr>
        <w:spacing w:line="360" w:lineRule="auto"/>
        <w:ind w:firstLine="480"/>
        <w:rPr>
          <w:rFonts w:eastAsia="黑体"/>
          <w:b/>
          <w:bCs/>
          <w:sz w:val="52"/>
        </w:rPr>
      </w:pPr>
    </w:p>
    <w:p w:rsidR="00354DB1" w:rsidRDefault="00354DB1" w:rsidP="00354DB1">
      <w:pPr>
        <w:spacing w:line="360" w:lineRule="auto"/>
        <w:ind w:firstLine="480"/>
        <w:rPr>
          <w:rFonts w:eastAsia="黑体"/>
          <w:b/>
          <w:bCs/>
          <w:sz w:val="5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2305"/>
        <w:gridCol w:w="1425"/>
        <w:gridCol w:w="1419"/>
      </w:tblGrid>
      <w:tr w:rsidR="00354DB1" w:rsidTr="0091551F">
        <w:tc>
          <w:tcPr>
            <w:tcW w:w="2443" w:type="dxa"/>
          </w:tcPr>
          <w:p w:rsidR="00354DB1" w:rsidRDefault="00354DB1" w:rsidP="0091551F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编写单位</w:t>
            </w:r>
          </w:p>
        </w:tc>
        <w:tc>
          <w:tcPr>
            <w:tcW w:w="5149" w:type="dxa"/>
            <w:gridSpan w:val="3"/>
          </w:tcPr>
          <w:p w:rsidR="00354DB1" w:rsidRDefault="00354DB1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成都弘扬安云科技有限公司</w:t>
            </w:r>
          </w:p>
        </w:tc>
      </w:tr>
      <w:tr w:rsidR="00354DB1" w:rsidTr="0091551F">
        <w:tc>
          <w:tcPr>
            <w:tcW w:w="2443" w:type="dxa"/>
          </w:tcPr>
          <w:p w:rsidR="00354DB1" w:rsidRDefault="00354DB1" w:rsidP="0091551F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审批单位</w:t>
            </w:r>
          </w:p>
        </w:tc>
        <w:tc>
          <w:tcPr>
            <w:tcW w:w="5149" w:type="dxa"/>
            <w:gridSpan w:val="3"/>
          </w:tcPr>
          <w:p w:rsidR="00354DB1" w:rsidRDefault="00354DB1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  <w:tr w:rsidR="00354DB1" w:rsidTr="0091551F">
        <w:tc>
          <w:tcPr>
            <w:tcW w:w="2443" w:type="dxa"/>
          </w:tcPr>
          <w:p w:rsidR="00354DB1" w:rsidRDefault="00354DB1" w:rsidP="0091551F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生效日期</w:t>
            </w:r>
          </w:p>
        </w:tc>
        <w:tc>
          <w:tcPr>
            <w:tcW w:w="5149" w:type="dxa"/>
            <w:gridSpan w:val="3"/>
          </w:tcPr>
          <w:p w:rsidR="00354DB1" w:rsidRDefault="00354DB1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  <w:tr w:rsidR="00354DB1" w:rsidTr="0091551F">
        <w:tc>
          <w:tcPr>
            <w:tcW w:w="2443" w:type="dxa"/>
          </w:tcPr>
          <w:p w:rsidR="00354DB1" w:rsidRDefault="00354DB1" w:rsidP="0091551F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文档编号</w:t>
            </w:r>
          </w:p>
        </w:tc>
        <w:tc>
          <w:tcPr>
            <w:tcW w:w="2305" w:type="dxa"/>
          </w:tcPr>
          <w:p w:rsidR="00354DB1" w:rsidRDefault="00354DB1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354DB1" w:rsidRDefault="00354DB1" w:rsidP="0091551F">
            <w:pPr>
              <w:spacing w:line="360" w:lineRule="auto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文档密级</w:t>
            </w:r>
          </w:p>
        </w:tc>
        <w:tc>
          <w:tcPr>
            <w:tcW w:w="1419" w:type="dxa"/>
          </w:tcPr>
          <w:p w:rsidR="00354DB1" w:rsidRDefault="00354DB1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354DB1" w:rsidRDefault="00354DB1" w:rsidP="00354DB1">
      <w:pPr>
        <w:spacing w:line="360" w:lineRule="auto"/>
        <w:ind w:firstLine="480"/>
        <w:rPr>
          <w:rFonts w:eastAsia="黑体"/>
          <w:b/>
          <w:bCs/>
          <w:sz w:val="52"/>
        </w:rPr>
      </w:pPr>
    </w:p>
    <w:p w:rsidR="00354DB1" w:rsidRDefault="00354DB1" w:rsidP="00354DB1">
      <w:pPr>
        <w:spacing w:line="360" w:lineRule="auto"/>
        <w:ind w:firstLine="480"/>
        <w:jc w:val="center"/>
        <w:rPr>
          <w:rFonts w:ascii="Arial" w:hAnsi="Arial"/>
        </w:rPr>
      </w:pPr>
    </w:p>
    <w:p w:rsidR="00354DB1" w:rsidRDefault="00354DB1" w:rsidP="00354DB1">
      <w:pPr>
        <w:spacing w:line="360" w:lineRule="auto"/>
        <w:ind w:firstLine="480"/>
        <w:jc w:val="center"/>
        <w:rPr>
          <w:rFonts w:ascii="Arial" w:hAnsi="Arial"/>
        </w:rPr>
      </w:pPr>
    </w:p>
    <w:p w:rsidR="00354DB1" w:rsidRDefault="00354DB1" w:rsidP="00354DB1">
      <w:pPr>
        <w:spacing w:line="360" w:lineRule="auto"/>
        <w:ind w:firstLine="480"/>
        <w:jc w:val="center"/>
        <w:rPr>
          <w:rFonts w:ascii="Arial" w:hAnsi="Arial"/>
        </w:rPr>
      </w:pPr>
    </w:p>
    <w:p w:rsidR="00354DB1" w:rsidRDefault="00354DB1" w:rsidP="00354DB1">
      <w:pPr>
        <w:widowControl/>
        <w:jc w:val="center"/>
        <w:rPr>
          <w:rFonts w:ascii="Wingdings 3" w:hAnsi="Wingdings 3"/>
          <w:vanish/>
          <w:color w:val="000000"/>
          <w:kern w:val="0"/>
          <w:sz w:val="28"/>
        </w:rPr>
      </w:pPr>
    </w:p>
    <w:p w:rsidR="00354DB1" w:rsidRDefault="00354DB1" w:rsidP="00354DB1">
      <w:pPr>
        <w:rPr>
          <w:rFonts w:ascii="宋体"/>
        </w:rPr>
      </w:pPr>
    </w:p>
    <w:p w:rsidR="00354DB1" w:rsidRDefault="00354DB1" w:rsidP="00354DB1">
      <w:pPr>
        <w:spacing w:line="360" w:lineRule="auto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>历史修订记录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136"/>
        <w:gridCol w:w="1199"/>
        <w:gridCol w:w="983"/>
        <w:gridCol w:w="3501"/>
      </w:tblGrid>
      <w:tr w:rsidR="00354DB1" w:rsidTr="0091551F">
        <w:tc>
          <w:tcPr>
            <w:tcW w:w="900" w:type="dxa"/>
            <w:vAlign w:val="center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编号</w:t>
            </w:r>
          </w:p>
        </w:tc>
        <w:tc>
          <w:tcPr>
            <w:tcW w:w="1260" w:type="dxa"/>
            <w:vAlign w:val="center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修订日期</w:t>
            </w:r>
          </w:p>
        </w:tc>
        <w:tc>
          <w:tcPr>
            <w:tcW w:w="1260" w:type="dxa"/>
            <w:vAlign w:val="center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版本号</w:t>
            </w:r>
          </w:p>
        </w:tc>
        <w:tc>
          <w:tcPr>
            <w:tcW w:w="1080" w:type="dxa"/>
            <w:vAlign w:val="center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修订人</w:t>
            </w:r>
          </w:p>
        </w:tc>
        <w:tc>
          <w:tcPr>
            <w:tcW w:w="4037" w:type="dxa"/>
            <w:vAlign w:val="center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说明</w:t>
            </w:r>
          </w:p>
        </w:tc>
      </w:tr>
      <w:tr w:rsidR="00354DB1" w:rsidTr="0091551F">
        <w:tc>
          <w:tcPr>
            <w:tcW w:w="90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01</w:t>
            </w: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354DB1" w:rsidRDefault="00C86C3F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V1.</w:t>
            </w:r>
            <w:r>
              <w:rPr>
                <w:rFonts w:ascii="宋体"/>
                <w:color w:val="000000"/>
              </w:rPr>
              <w:t>1</w:t>
            </w:r>
            <w:r w:rsidR="00354DB1">
              <w:rPr>
                <w:rFonts w:ascii="宋体" w:hint="eastAsia"/>
                <w:color w:val="000000"/>
              </w:rPr>
              <w:t>.0</w:t>
            </w:r>
          </w:p>
        </w:tc>
        <w:tc>
          <w:tcPr>
            <w:tcW w:w="108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354DB1" w:rsidRDefault="00354DB1" w:rsidP="0091551F">
            <w:pPr>
              <w:rPr>
                <w:rFonts w:ascii="宋体"/>
                <w:color w:val="000000"/>
              </w:rPr>
            </w:pPr>
          </w:p>
        </w:tc>
      </w:tr>
      <w:tr w:rsidR="00354DB1" w:rsidTr="0091551F">
        <w:tc>
          <w:tcPr>
            <w:tcW w:w="90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02</w:t>
            </w: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354DB1" w:rsidRDefault="00354DB1" w:rsidP="0091551F">
            <w:pPr>
              <w:rPr>
                <w:rFonts w:ascii="宋体"/>
                <w:color w:val="000000"/>
              </w:rPr>
            </w:pPr>
          </w:p>
        </w:tc>
      </w:tr>
      <w:tr w:rsidR="00354DB1" w:rsidTr="0091551F">
        <w:tc>
          <w:tcPr>
            <w:tcW w:w="90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03</w:t>
            </w: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354DB1" w:rsidRDefault="00354DB1" w:rsidP="0091551F">
            <w:pPr>
              <w:rPr>
                <w:rFonts w:ascii="宋体"/>
                <w:color w:val="000000"/>
              </w:rPr>
            </w:pPr>
          </w:p>
        </w:tc>
      </w:tr>
      <w:tr w:rsidR="00354DB1" w:rsidTr="0091551F">
        <w:tc>
          <w:tcPr>
            <w:tcW w:w="90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04</w:t>
            </w: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354DB1" w:rsidRDefault="00354DB1" w:rsidP="0091551F">
            <w:pPr>
              <w:rPr>
                <w:rFonts w:ascii="宋体"/>
                <w:color w:val="000000"/>
              </w:rPr>
            </w:pPr>
          </w:p>
        </w:tc>
      </w:tr>
      <w:tr w:rsidR="00354DB1" w:rsidTr="0091551F">
        <w:tc>
          <w:tcPr>
            <w:tcW w:w="90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05</w:t>
            </w: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354DB1" w:rsidRDefault="00354DB1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354DB1" w:rsidRDefault="00354DB1" w:rsidP="0091551F">
            <w:pPr>
              <w:rPr>
                <w:rFonts w:ascii="宋体"/>
                <w:color w:val="000000"/>
              </w:rPr>
            </w:pPr>
          </w:p>
        </w:tc>
      </w:tr>
    </w:tbl>
    <w:p w:rsidR="00712418" w:rsidRDefault="00EA3D9A"/>
    <w:p w:rsidR="00DA0759" w:rsidRDefault="00DA0759"/>
    <w:p w:rsidR="00DA0759" w:rsidRDefault="00DA0759"/>
    <w:p w:rsidR="00DA0759" w:rsidRDefault="00DA0759"/>
    <w:p w:rsidR="00DA0759" w:rsidRDefault="00DA0759"/>
    <w:p w:rsidR="00DA0759" w:rsidRDefault="00DA0759"/>
    <w:p w:rsidR="00DA0759" w:rsidRDefault="00DA0759"/>
    <w:p w:rsidR="00DA0759" w:rsidRDefault="00DA0759"/>
    <w:p w:rsidR="00F83806" w:rsidRPr="00BD5B01" w:rsidRDefault="00B92614" w:rsidP="00BD5B01">
      <w:pPr>
        <w:pStyle w:val="1"/>
      </w:pPr>
      <w:r>
        <w:rPr>
          <w:rFonts w:hint="eastAsia"/>
        </w:rPr>
        <w:lastRenderedPageBreak/>
        <w:t>一</w:t>
      </w:r>
      <w:r w:rsidR="004C6F25">
        <w:rPr>
          <w:rFonts w:hint="eastAsia"/>
        </w:rPr>
        <w:t>、</w:t>
      </w:r>
      <w:r>
        <w:rPr>
          <w:rFonts w:hint="eastAsia"/>
        </w:rPr>
        <w:t>围产保健管理系统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F83806" w:rsidTr="0091551F">
        <w:tc>
          <w:tcPr>
            <w:tcW w:w="1368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报告名称</w:t>
            </w:r>
          </w:p>
        </w:tc>
        <w:tc>
          <w:tcPr>
            <w:tcW w:w="7154" w:type="dxa"/>
            <w:gridSpan w:val="3"/>
          </w:tcPr>
          <w:p w:rsidR="00F83806" w:rsidRDefault="00F83806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广安区人民医院围产保健系统调研报告</w:t>
            </w:r>
          </w:p>
        </w:tc>
      </w:tr>
      <w:tr w:rsidR="00F83806" w:rsidTr="0091551F">
        <w:trPr>
          <w:trHeight w:val="285"/>
        </w:trPr>
        <w:tc>
          <w:tcPr>
            <w:tcW w:w="1368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编写单位</w:t>
            </w:r>
          </w:p>
        </w:tc>
        <w:tc>
          <w:tcPr>
            <w:tcW w:w="4140" w:type="dxa"/>
          </w:tcPr>
          <w:p w:rsidR="00F83806" w:rsidRDefault="00F83806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成都弘扬</w:t>
            </w:r>
            <w:r>
              <w:rPr>
                <w:rFonts w:ascii="宋体" w:hint="eastAsia"/>
                <w:sz w:val="24"/>
              </w:rPr>
              <w:t>安云科技有限公司</w:t>
            </w:r>
          </w:p>
        </w:tc>
        <w:tc>
          <w:tcPr>
            <w:tcW w:w="1260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提交日期</w:t>
            </w:r>
          </w:p>
        </w:tc>
        <w:tc>
          <w:tcPr>
            <w:tcW w:w="1754" w:type="dxa"/>
          </w:tcPr>
          <w:p w:rsidR="00F83806" w:rsidRDefault="003B67C8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021.04.23</w:t>
            </w:r>
          </w:p>
        </w:tc>
      </w:tr>
      <w:tr w:rsidR="00F83806" w:rsidTr="0091551F">
        <w:trPr>
          <w:trHeight w:val="1609"/>
        </w:trPr>
        <w:tc>
          <w:tcPr>
            <w:tcW w:w="1368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</w:p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  <w:p w:rsidR="00F83806" w:rsidRDefault="00F83806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7154" w:type="dxa"/>
            <w:gridSpan w:val="3"/>
          </w:tcPr>
          <w:p w:rsidR="00F83806" w:rsidRDefault="000C2AC3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采集</w:t>
            </w:r>
            <w:r w:rsidR="00F83806">
              <w:rPr>
                <w:rFonts w:hint="eastAsia"/>
                <w:sz w:val="24"/>
              </w:rPr>
              <w:t>产科对围产保健系统的</w:t>
            </w:r>
            <w:r>
              <w:rPr>
                <w:rFonts w:hint="eastAsia"/>
                <w:sz w:val="24"/>
              </w:rPr>
              <w:t>业务</w:t>
            </w:r>
            <w:r w:rsidR="00F83806">
              <w:rPr>
                <w:rFonts w:hint="eastAsia"/>
                <w:sz w:val="24"/>
              </w:rPr>
              <w:t>需求。</w:t>
            </w:r>
          </w:p>
        </w:tc>
      </w:tr>
      <w:tr w:rsidR="00F83806" w:rsidTr="0091551F">
        <w:trPr>
          <w:trHeight w:val="285"/>
        </w:trPr>
        <w:tc>
          <w:tcPr>
            <w:tcW w:w="8522" w:type="dxa"/>
            <w:gridSpan w:val="4"/>
          </w:tcPr>
          <w:p w:rsidR="00F83806" w:rsidRDefault="00F83806" w:rsidP="0091551F">
            <w:pPr>
              <w:spacing w:line="240" w:lineRule="atLeast"/>
              <w:rPr>
                <w:sz w:val="24"/>
              </w:rPr>
            </w:pPr>
          </w:p>
        </w:tc>
      </w:tr>
      <w:tr w:rsidR="00F83806" w:rsidTr="0091551F">
        <w:trPr>
          <w:trHeight w:val="285"/>
        </w:trPr>
        <w:tc>
          <w:tcPr>
            <w:tcW w:w="1368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审核单位</w:t>
            </w:r>
          </w:p>
        </w:tc>
        <w:tc>
          <w:tcPr>
            <w:tcW w:w="4140" w:type="dxa"/>
          </w:tcPr>
          <w:p w:rsidR="00F83806" w:rsidRDefault="00F83806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审核日期</w:t>
            </w:r>
          </w:p>
        </w:tc>
        <w:tc>
          <w:tcPr>
            <w:tcW w:w="1754" w:type="dxa"/>
          </w:tcPr>
          <w:p w:rsidR="00F83806" w:rsidRDefault="00F83806" w:rsidP="0091551F">
            <w:pPr>
              <w:spacing w:line="360" w:lineRule="auto"/>
              <w:rPr>
                <w:sz w:val="24"/>
              </w:rPr>
            </w:pPr>
          </w:p>
        </w:tc>
      </w:tr>
      <w:tr w:rsidR="00F83806" w:rsidTr="0091551F">
        <w:trPr>
          <w:trHeight w:val="285"/>
        </w:trPr>
        <w:tc>
          <w:tcPr>
            <w:tcW w:w="1368" w:type="dxa"/>
          </w:tcPr>
          <w:p w:rsidR="00F83806" w:rsidRDefault="00F83806" w:rsidP="0091551F">
            <w:pPr>
              <w:pStyle w:val="10"/>
              <w:jc w:val="center"/>
              <w:rPr>
                <w:color w:val="auto"/>
              </w:rPr>
            </w:pPr>
          </w:p>
          <w:p w:rsidR="00F83806" w:rsidRDefault="00F83806" w:rsidP="0091551F"/>
          <w:p w:rsidR="00F83806" w:rsidRDefault="00F83806" w:rsidP="0091551F"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  <w:p w:rsidR="00F83806" w:rsidRDefault="00F83806" w:rsidP="0091551F">
            <w:pPr>
              <w:pStyle w:val="10"/>
              <w:rPr>
                <w:color w:val="auto"/>
              </w:rPr>
            </w:pPr>
          </w:p>
          <w:p w:rsidR="00F83806" w:rsidRDefault="00F83806" w:rsidP="0091551F"/>
        </w:tc>
        <w:tc>
          <w:tcPr>
            <w:tcW w:w="7154" w:type="dxa"/>
            <w:gridSpan w:val="3"/>
          </w:tcPr>
          <w:p w:rsidR="00F83806" w:rsidRDefault="00F83806" w:rsidP="0091551F">
            <w:pPr>
              <w:spacing w:line="360" w:lineRule="auto"/>
              <w:rPr>
                <w:sz w:val="24"/>
              </w:rPr>
            </w:pPr>
          </w:p>
        </w:tc>
      </w:tr>
      <w:tr w:rsidR="00F83806" w:rsidTr="0091551F">
        <w:tc>
          <w:tcPr>
            <w:tcW w:w="1368" w:type="dxa"/>
          </w:tcPr>
          <w:p w:rsidR="00F83806" w:rsidRDefault="00F83806" w:rsidP="0091551F">
            <w:pPr>
              <w:pStyle w:val="10"/>
              <w:rPr>
                <w:color w:val="auto"/>
              </w:rPr>
            </w:pPr>
          </w:p>
          <w:p w:rsidR="00F83806" w:rsidRDefault="00F83806" w:rsidP="0091551F"/>
          <w:p w:rsidR="00F83806" w:rsidRDefault="00F83806" w:rsidP="0091551F"/>
          <w:p w:rsidR="00F83806" w:rsidRDefault="00F83806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用户结论</w:t>
            </w:r>
          </w:p>
        </w:tc>
        <w:tc>
          <w:tcPr>
            <w:tcW w:w="7154" w:type="dxa"/>
            <w:gridSpan w:val="3"/>
          </w:tcPr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1、□合格：  □优  □良 </w:t>
            </w:r>
          </w:p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2、□不合格  </w:t>
            </w:r>
          </w:p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3、□其他评价结论：</w:t>
            </w:r>
          </w:p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F83806" w:rsidRDefault="00F83806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用户签字（盖章）：         日期：</w:t>
            </w:r>
          </w:p>
        </w:tc>
      </w:tr>
    </w:tbl>
    <w:p w:rsidR="00F83806" w:rsidRDefault="00F83806" w:rsidP="00F83806">
      <w:pPr>
        <w:rPr>
          <w:rFonts w:ascii="宋体"/>
          <w:sz w:val="24"/>
        </w:rPr>
      </w:pPr>
    </w:p>
    <w:p w:rsidR="00F83806" w:rsidRDefault="00F83806" w:rsidP="00F83806">
      <w:pPr>
        <w:rPr>
          <w:rFonts w:ascii="宋体"/>
          <w:sz w:val="24"/>
        </w:rPr>
      </w:pPr>
      <w:r>
        <w:rPr>
          <w:rFonts w:ascii="宋体" w:hint="eastAsia"/>
          <w:sz w:val="24"/>
        </w:rPr>
        <w:br w:type="page"/>
      </w:r>
      <w:r w:rsidR="00E306D4">
        <w:rPr>
          <w:rFonts w:ascii="宋体"/>
          <w:sz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3712"/>
        <w:gridCol w:w="2837"/>
      </w:tblGrid>
      <w:tr w:rsidR="00F83806" w:rsidRPr="00D72FFC" w:rsidTr="0091551F">
        <w:tc>
          <w:tcPr>
            <w:tcW w:w="6161" w:type="dxa"/>
            <w:gridSpan w:val="2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调研单位：广安区人民医院</w:t>
            </w:r>
          </w:p>
        </w:tc>
        <w:tc>
          <w:tcPr>
            <w:tcW w:w="3081" w:type="dxa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调研日期：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021.4.21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</w:t>
            </w:r>
          </w:p>
        </w:tc>
      </w:tr>
      <w:tr w:rsidR="00F83806" w:rsidRPr="00D72FFC" w:rsidTr="0091551F">
        <w:tc>
          <w:tcPr>
            <w:tcW w:w="6161" w:type="dxa"/>
            <w:gridSpan w:val="2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调研人员：</w:t>
            </w:r>
            <w:r>
              <w:rPr>
                <w:rFonts w:hint="eastAsia"/>
                <w:sz w:val="22"/>
                <w:szCs w:val="22"/>
              </w:rPr>
              <w:t>邹俊</w:t>
            </w:r>
          </w:p>
        </w:tc>
        <w:tc>
          <w:tcPr>
            <w:tcW w:w="3081" w:type="dxa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调研方式：面谈</w:t>
            </w:r>
          </w:p>
        </w:tc>
      </w:tr>
      <w:tr w:rsidR="00F83806" w:rsidRPr="00D72FFC" w:rsidTr="0091551F">
        <w:tc>
          <w:tcPr>
            <w:tcW w:w="9242" w:type="dxa"/>
            <w:gridSpan w:val="3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调研对象：</w:t>
            </w:r>
            <w:r>
              <w:rPr>
                <w:rFonts w:hint="eastAsia"/>
                <w:sz w:val="22"/>
                <w:szCs w:val="22"/>
              </w:rPr>
              <w:t>产科门诊，产科住院部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普通孕妇</w:t>
            </w:r>
          </w:p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产检</w:t>
            </w:r>
            <w:r w:rsidRPr="00D72FFC">
              <w:rPr>
                <w:rFonts w:hint="eastAsia"/>
                <w:sz w:val="22"/>
                <w:szCs w:val="22"/>
              </w:rPr>
              <w:t>流程：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患者挂号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医生叫号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医生问诊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普通产检。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产检记录：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普通孕妇在做完产检之后，医生录入产检信息。</w:t>
            </w:r>
          </w:p>
          <w:p w:rsidR="00AC3BFD" w:rsidRPr="00D72FFC" w:rsidRDefault="00AC3BFD" w:rsidP="00AC3BFD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在系统的门诊模块下</w:t>
            </w:r>
            <w:r>
              <w:rPr>
                <w:rFonts w:hint="eastAsia"/>
                <w:sz w:val="22"/>
                <w:szCs w:val="22"/>
              </w:rPr>
              <w:t>，对应</w:t>
            </w:r>
            <w:r w:rsidR="00C5272B">
              <w:rPr>
                <w:rFonts w:hint="eastAsia"/>
                <w:sz w:val="22"/>
                <w:szCs w:val="22"/>
              </w:rPr>
              <w:t>产检记录</w:t>
            </w:r>
            <w:r w:rsidR="00137BBE">
              <w:rPr>
                <w:rFonts w:hint="eastAsia"/>
                <w:sz w:val="22"/>
                <w:szCs w:val="22"/>
              </w:rPr>
              <w:t>功能菜单。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高危孕妇：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高危孕妇需要建立高危个案进行管理。</w:t>
            </w:r>
          </w:p>
          <w:p w:rsidR="00BD4719" w:rsidRDefault="00BD4719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：在系统的门诊高危专案表单进行数据记录。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检验检查接口：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BD3504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F83806">
              <w:rPr>
                <w:rFonts w:hint="eastAsia"/>
                <w:sz w:val="22"/>
                <w:szCs w:val="22"/>
              </w:rPr>
              <w:t>Lis</w:t>
            </w:r>
            <w:r w:rsidR="00F83806">
              <w:rPr>
                <w:rFonts w:hint="eastAsia"/>
                <w:sz w:val="22"/>
                <w:szCs w:val="22"/>
              </w:rPr>
              <w:t>做接口，能获取到患者的检验结果。</w:t>
            </w:r>
          </w:p>
          <w:p w:rsidR="00F83806" w:rsidRDefault="00BD3504" w:rsidP="00BD3504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F83806">
              <w:rPr>
                <w:rFonts w:hint="eastAsia"/>
                <w:sz w:val="22"/>
                <w:szCs w:val="22"/>
              </w:rPr>
              <w:t>Pacs</w:t>
            </w:r>
            <w:r>
              <w:rPr>
                <w:rFonts w:hint="eastAsia"/>
                <w:sz w:val="22"/>
                <w:szCs w:val="22"/>
              </w:rPr>
              <w:t>做接口，能获取到患者</w:t>
            </w:r>
            <w:r w:rsidR="00F83806">
              <w:rPr>
                <w:rFonts w:hint="eastAsia"/>
                <w:sz w:val="22"/>
                <w:szCs w:val="22"/>
              </w:rPr>
              <w:t>的</w:t>
            </w:r>
            <w:r w:rsidR="00F83806">
              <w:rPr>
                <w:rFonts w:hint="eastAsia"/>
                <w:sz w:val="22"/>
                <w:szCs w:val="22"/>
              </w:rPr>
              <w:t>B</w:t>
            </w:r>
            <w:r w:rsidR="00F83806">
              <w:rPr>
                <w:rFonts w:hint="eastAsia"/>
                <w:sz w:val="22"/>
                <w:szCs w:val="22"/>
              </w:rPr>
              <w:t>超结果。</w:t>
            </w:r>
          </w:p>
          <w:p w:rsidR="00053AC2" w:rsidRPr="00D72FFC" w:rsidRDefault="00053AC2" w:rsidP="00B064C8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2C0047">
              <w:rPr>
                <w:rFonts w:hint="eastAsia"/>
                <w:sz w:val="22"/>
                <w:szCs w:val="22"/>
              </w:rPr>
              <w:t>与</w:t>
            </w:r>
            <w:r w:rsidR="002C0047">
              <w:rPr>
                <w:rFonts w:hint="eastAsia"/>
                <w:sz w:val="22"/>
                <w:szCs w:val="22"/>
              </w:rPr>
              <w:t>P</w:t>
            </w:r>
            <w:r w:rsidR="002C0047">
              <w:rPr>
                <w:sz w:val="22"/>
                <w:szCs w:val="22"/>
              </w:rPr>
              <w:t>ACS/LIS</w:t>
            </w:r>
            <w:r w:rsidR="002C0047">
              <w:rPr>
                <w:sz w:val="22"/>
                <w:szCs w:val="22"/>
              </w:rPr>
              <w:t>厂商做数据对接</w:t>
            </w:r>
            <w:r w:rsidR="002C0047">
              <w:rPr>
                <w:rFonts w:hint="eastAsia"/>
                <w:sz w:val="22"/>
                <w:szCs w:val="22"/>
              </w:rPr>
              <w:t>，</w:t>
            </w:r>
            <w:r w:rsidR="002C0047">
              <w:rPr>
                <w:sz w:val="22"/>
                <w:szCs w:val="22"/>
              </w:rPr>
              <w:t>实现</w:t>
            </w:r>
            <w:r>
              <w:rPr>
                <w:rFonts w:hint="eastAsia"/>
                <w:sz w:val="22"/>
                <w:szCs w:val="22"/>
              </w:rPr>
              <w:t>在系统</w:t>
            </w:r>
            <w:r w:rsidR="00B064C8">
              <w:rPr>
                <w:rFonts w:hint="eastAsia"/>
                <w:sz w:val="22"/>
                <w:szCs w:val="22"/>
              </w:rPr>
              <w:t>的</w:t>
            </w:r>
            <w:r>
              <w:rPr>
                <w:rFonts w:hint="eastAsia"/>
                <w:sz w:val="22"/>
                <w:szCs w:val="22"/>
              </w:rPr>
              <w:t>门诊模块中有</w:t>
            </w: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IS/PACS</w:t>
            </w:r>
            <w:r>
              <w:rPr>
                <w:sz w:val="22"/>
                <w:szCs w:val="22"/>
              </w:rPr>
              <w:t>查看报告</w:t>
            </w:r>
            <w:r w:rsidR="00C365FB">
              <w:rPr>
                <w:sz w:val="22"/>
                <w:szCs w:val="22"/>
              </w:rPr>
              <w:t>功能菜单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微信公众号：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需要定时发送产检提醒信息。</w:t>
            </w:r>
          </w:p>
          <w:p w:rsidR="001938B6" w:rsidRPr="00D72FFC" w:rsidRDefault="001938B6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：使用妇幼平台接口中的围产接口，查询需要发送提醒的产妇产检数据，并通过前置机网络推送至微信服务器及通知患者。</w:t>
            </w:r>
          </w:p>
        </w:tc>
      </w:tr>
      <w:tr w:rsidR="00F83806" w:rsidRPr="00D72FFC" w:rsidTr="0091551F">
        <w:trPr>
          <w:trHeight w:val="708"/>
        </w:trPr>
        <w:tc>
          <w:tcPr>
            <w:tcW w:w="1907" w:type="dxa"/>
            <w:shd w:val="clear" w:color="auto" w:fill="auto"/>
          </w:tcPr>
          <w:p w:rsidR="00F83806" w:rsidRPr="00D72FFC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门诊信息统计：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504F45">
              <w:rPr>
                <w:rFonts w:hint="eastAsia"/>
                <w:sz w:val="22"/>
                <w:szCs w:val="22"/>
              </w:rPr>
              <w:t>广安区孕产妇管理登记册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504F45">
              <w:rPr>
                <w:rFonts w:hint="eastAsia"/>
                <w:sz w:val="22"/>
                <w:szCs w:val="22"/>
              </w:rPr>
              <w:t>高危孕产妇管理月报表</w:t>
            </w:r>
            <w:r>
              <w:rPr>
                <w:rFonts w:hint="eastAsia"/>
                <w:sz w:val="22"/>
                <w:szCs w:val="22"/>
              </w:rPr>
              <w:t>，孕产期保健门诊检测咨询登记本。</w:t>
            </w:r>
          </w:p>
          <w:p w:rsidR="004B7305" w:rsidRPr="00D72FFC" w:rsidRDefault="00A57511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：在系统中的统计模块下有门诊统计，支持根据检索条件查询统计数据，并支持业务需求新增、修改统计模板。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住院护理文书：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因为产科住院部已采购了移动护理软件，所以需要和该软件厂商做接口获取到对应的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</w:t>
            </w:r>
            <w:r w:rsidR="00430096">
              <w:rPr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护理文书数据并在围产管理系统上展示，不作保存和预览打印。该功能需求不属于妇幼平台中围产管理系统功能清单之内的需求，超出了围产管理系统招标文件中功能需求的范围。如果院方必须要与移动护理系统打通数据实现共享。可由弘扬安云提供接口文档，院方和久远银海协调对接。由此产生的项目费用和周期的延长，以及最终使用效果的风险由院方承担。</w:t>
            </w:r>
          </w:p>
          <w:p w:rsidR="00A47B52" w:rsidRPr="00504F45" w:rsidRDefault="00E95037" w:rsidP="00DB51AB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解决方案：</w:t>
            </w:r>
            <w:r w:rsidR="00DB51AB">
              <w:rPr>
                <w:rFonts w:hint="eastAsia"/>
                <w:sz w:val="22"/>
                <w:szCs w:val="22"/>
              </w:rPr>
              <w:t>不对接</w:t>
            </w:r>
            <w:r w:rsidR="00B9703C">
              <w:rPr>
                <w:rFonts w:hint="eastAsia"/>
                <w:sz w:val="22"/>
                <w:szCs w:val="22"/>
              </w:rPr>
              <w:t>移动护理</w:t>
            </w:r>
            <w:r w:rsidR="003E6631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在围产系统中书写病房记录表单。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产房病历：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产程经过，产程图，分娩记录，新生儿记录，阴道分娩安全核查表，病房与产房孕妇交接记录单，新生儿交接记录单，《出生医学证明》告知书。</w:t>
            </w:r>
          </w:p>
          <w:p w:rsidR="000F4C4F" w:rsidRPr="00504F45" w:rsidRDefault="0002431D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：在系统中对应病房管理模块下</w:t>
            </w:r>
            <w:r w:rsidR="00F263CA">
              <w:rPr>
                <w:rFonts w:hint="eastAsia"/>
                <w:sz w:val="22"/>
                <w:szCs w:val="22"/>
              </w:rPr>
              <w:t>病房</w:t>
            </w:r>
            <w:r>
              <w:rPr>
                <w:rFonts w:hint="eastAsia"/>
                <w:sz w:val="22"/>
                <w:szCs w:val="22"/>
              </w:rPr>
              <w:t>记录。可根据业务需求新增、修改记录。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住院报表个案：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7F2E4B">
              <w:rPr>
                <w:rFonts w:hint="eastAsia"/>
                <w:sz w:val="22"/>
                <w:szCs w:val="22"/>
              </w:rPr>
              <w:t>艾滋病报表个案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7F2E4B">
              <w:rPr>
                <w:rFonts w:hint="eastAsia"/>
                <w:sz w:val="22"/>
                <w:szCs w:val="22"/>
              </w:rPr>
              <w:t>梅毒报表个案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7F2E4B">
              <w:rPr>
                <w:rFonts w:hint="eastAsia"/>
                <w:sz w:val="22"/>
                <w:szCs w:val="22"/>
              </w:rPr>
              <w:t>乙肝报表个案</w:t>
            </w:r>
            <w:r w:rsidR="005E3490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三病个案需上报给广安区妇幼保健院。</w:t>
            </w:r>
          </w:p>
          <w:p w:rsidR="00BB6CC1" w:rsidRPr="00504F45" w:rsidRDefault="00DE274B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9B4332">
              <w:rPr>
                <w:sz w:val="22"/>
                <w:szCs w:val="22"/>
              </w:rPr>
              <w:t>在系统的</w:t>
            </w:r>
            <w:r>
              <w:rPr>
                <w:sz w:val="22"/>
                <w:szCs w:val="22"/>
              </w:rPr>
              <w:t>统计模块下可查询数据统计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并支持业务需求的不同实现新增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修改数据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高危提醒：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9D015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对有高危因素的孕妇要用五色分级标识以及规范管理</w:t>
            </w:r>
            <w:r w:rsidR="002A30C0">
              <w:rPr>
                <w:rFonts w:hint="eastAsia"/>
                <w:sz w:val="22"/>
                <w:szCs w:val="22"/>
              </w:rPr>
              <w:t>。</w:t>
            </w:r>
          </w:p>
          <w:p w:rsidR="009C3055" w:rsidRPr="00504F45" w:rsidRDefault="00310054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：在系统中的高危专案模块里，分颜色等级显示和转归处理。</w:t>
            </w:r>
            <w:bookmarkStart w:id="0" w:name="_GoBack"/>
            <w:bookmarkEnd w:id="0"/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疫苗接种：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需要记录新生儿疫苗接种的情况。</w:t>
            </w:r>
          </w:p>
          <w:p w:rsidR="00F52542" w:rsidRPr="00504F45" w:rsidRDefault="00F52542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在系统病房模块下支持新增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修改记录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统计：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0A3D59">
              <w:rPr>
                <w:rFonts w:hint="eastAsia"/>
                <w:sz w:val="22"/>
                <w:szCs w:val="22"/>
              </w:rPr>
              <w:t>区人民医院乙肝母婴传播随访登记表</w:t>
            </w:r>
            <w:r>
              <w:rPr>
                <w:rFonts w:hint="eastAsia"/>
                <w:sz w:val="22"/>
                <w:szCs w:val="22"/>
              </w:rPr>
              <w:t>，四川省预防艾滋病、梅毒和乙肝母婴传播医疗保健机构住院分娩登记本。</w:t>
            </w:r>
          </w:p>
          <w:p w:rsidR="00F93469" w:rsidRPr="00504F45" w:rsidRDefault="00494EEE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82446A">
              <w:rPr>
                <w:sz w:val="22"/>
                <w:szCs w:val="22"/>
              </w:rPr>
              <w:t>在系统的统计模块里</w:t>
            </w:r>
            <w:r w:rsidR="00AC5037">
              <w:rPr>
                <w:sz w:val="22"/>
                <w:szCs w:val="22"/>
              </w:rPr>
              <w:t>可查询数据统计</w:t>
            </w:r>
            <w:r w:rsidR="00AC5037">
              <w:rPr>
                <w:rFonts w:hint="eastAsia"/>
                <w:sz w:val="22"/>
                <w:szCs w:val="22"/>
              </w:rPr>
              <w:t>，</w:t>
            </w:r>
            <w:r w:rsidR="00AC5037">
              <w:rPr>
                <w:sz w:val="22"/>
                <w:szCs w:val="22"/>
              </w:rPr>
              <w:t>并支持业务需求的不同实现新增</w:t>
            </w:r>
            <w:r w:rsidR="00AC5037">
              <w:rPr>
                <w:rFonts w:hint="eastAsia"/>
                <w:sz w:val="22"/>
                <w:szCs w:val="22"/>
              </w:rPr>
              <w:t>、</w:t>
            </w:r>
            <w:r w:rsidR="00AC5037">
              <w:rPr>
                <w:sz w:val="22"/>
                <w:szCs w:val="22"/>
              </w:rPr>
              <w:t>修改数据</w:t>
            </w:r>
            <w:r w:rsidR="00AC5037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83806" w:rsidRPr="00D72FFC" w:rsidTr="0091551F">
        <w:tc>
          <w:tcPr>
            <w:tcW w:w="1907" w:type="dxa"/>
            <w:shd w:val="clear" w:color="auto" w:fill="auto"/>
          </w:tcPr>
          <w:p w:rsidR="00F83806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信息上报：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F83806" w:rsidRPr="000A3D59" w:rsidRDefault="00F83806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妇幼数据上报到四川省妇幼建康服务信息管理系统，由弘扬安云提供数据源，由久远银海对接上报系统并提供所需要的接口文档。</w:t>
            </w:r>
          </w:p>
        </w:tc>
      </w:tr>
    </w:tbl>
    <w:p w:rsidR="00F83806" w:rsidRPr="00F83806" w:rsidRDefault="00F83806" w:rsidP="00566E8A"/>
    <w:p w:rsidR="00CE1133" w:rsidRDefault="00CE1133">
      <w:pPr>
        <w:pStyle w:val="1"/>
      </w:pPr>
      <w:r>
        <w:t>二</w:t>
      </w:r>
      <w:r>
        <w:rPr>
          <w:rFonts w:hint="eastAsia"/>
        </w:rPr>
        <w:t>、</w:t>
      </w:r>
      <w:r>
        <w:t>儿童保健管理系统</w:t>
      </w:r>
    </w:p>
    <w:p w:rsidR="00CE1133" w:rsidRDefault="00CE1133" w:rsidP="00CE1133">
      <w:pPr>
        <w:spacing w:line="360" w:lineRule="auto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CE1133" w:rsidTr="0091551F">
        <w:tc>
          <w:tcPr>
            <w:tcW w:w="1368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报告名称</w:t>
            </w:r>
          </w:p>
        </w:tc>
        <w:tc>
          <w:tcPr>
            <w:tcW w:w="7154" w:type="dxa"/>
            <w:gridSpan w:val="3"/>
          </w:tcPr>
          <w:p w:rsidR="00CE1133" w:rsidRDefault="00CE1133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广安区人民医院儿童保健系统调研报告</w:t>
            </w:r>
          </w:p>
        </w:tc>
      </w:tr>
      <w:tr w:rsidR="00CE1133" w:rsidTr="0091551F">
        <w:trPr>
          <w:trHeight w:val="285"/>
        </w:trPr>
        <w:tc>
          <w:tcPr>
            <w:tcW w:w="1368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编写单位</w:t>
            </w:r>
          </w:p>
        </w:tc>
        <w:tc>
          <w:tcPr>
            <w:tcW w:w="4140" w:type="dxa"/>
          </w:tcPr>
          <w:p w:rsidR="00CE1133" w:rsidRDefault="00CE1133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成都弘扬</w:t>
            </w:r>
            <w:r>
              <w:rPr>
                <w:rFonts w:ascii="宋体" w:hint="eastAsia"/>
                <w:sz w:val="24"/>
              </w:rPr>
              <w:t>安云科技有限公司</w:t>
            </w:r>
          </w:p>
        </w:tc>
        <w:tc>
          <w:tcPr>
            <w:tcW w:w="1260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提交日期</w:t>
            </w:r>
          </w:p>
        </w:tc>
        <w:tc>
          <w:tcPr>
            <w:tcW w:w="1754" w:type="dxa"/>
          </w:tcPr>
          <w:p w:rsidR="00CE1133" w:rsidRDefault="00B52B0D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021.04.23</w:t>
            </w:r>
          </w:p>
        </w:tc>
      </w:tr>
      <w:tr w:rsidR="00CE1133" w:rsidTr="0091551F">
        <w:trPr>
          <w:trHeight w:val="1609"/>
        </w:trPr>
        <w:tc>
          <w:tcPr>
            <w:tcW w:w="1368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</w:p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  <w:p w:rsidR="00CE1133" w:rsidRDefault="00CE1133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7154" w:type="dxa"/>
            <w:gridSpan w:val="3"/>
          </w:tcPr>
          <w:p w:rsidR="00CE1133" w:rsidRDefault="00E80DB2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采集</w:t>
            </w:r>
            <w:r w:rsidR="00CE1133">
              <w:rPr>
                <w:rFonts w:hint="eastAsia"/>
                <w:sz w:val="24"/>
              </w:rPr>
              <w:t>儿保科对儿童保健</w:t>
            </w:r>
            <w:r>
              <w:rPr>
                <w:rFonts w:hint="eastAsia"/>
                <w:sz w:val="24"/>
              </w:rPr>
              <w:t>管理</w:t>
            </w:r>
            <w:r w:rsidR="00CE1133">
              <w:rPr>
                <w:rFonts w:hint="eastAsia"/>
                <w:sz w:val="24"/>
              </w:rPr>
              <w:t>系统的</w:t>
            </w:r>
            <w:r>
              <w:rPr>
                <w:rFonts w:hint="eastAsia"/>
                <w:sz w:val="24"/>
              </w:rPr>
              <w:t>业务</w:t>
            </w:r>
            <w:r w:rsidR="00CE1133">
              <w:rPr>
                <w:rFonts w:hint="eastAsia"/>
                <w:sz w:val="24"/>
              </w:rPr>
              <w:t>需求。</w:t>
            </w:r>
          </w:p>
        </w:tc>
      </w:tr>
      <w:tr w:rsidR="00CE1133" w:rsidTr="0091551F">
        <w:trPr>
          <w:trHeight w:val="285"/>
        </w:trPr>
        <w:tc>
          <w:tcPr>
            <w:tcW w:w="8522" w:type="dxa"/>
            <w:gridSpan w:val="4"/>
          </w:tcPr>
          <w:p w:rsidR="00CE1133" w:rsidRDefault="00CE1133" w:rsidP="0091551F">
            <w:pPr>
              <w:spacing w:line="240" w:lineRule="atLeast"/>
              <w:rPr>
                <w:sz w:val="24"/>
              </w:rPr>
            </w:pPr>
          </w:p>
        </w:tc>
      </w:tr>
      <w:tr w:rsidR="00CE1133" w:rsidTr="0091551F">
        <w:trPr>
          <w:trHeight w:val="285"/>
        </w:trPr>
        <w:tc>
          <w:tcPr>
            <w:tcW w:w="1368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审核单位</w:t>
            </w:r>
          </w:p>
        </w:tc>
        <w:tc>
          <w:tcPr>
            <w:tcW w:w="4140" w:type="dxa"/>
          </w:tcPr>
          <w:p w:rsidR="00CE1133" w:rsidRDefault="00CE1133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审核日期</w:t>
            </w:r>
          </w:p>
        </w:tc>
        <w:tc>
          <w:tcPr>
            <w:tcW w:w="1754" w:type="dxa"/>
          </w:tcPr>
          <w:p w:rsidR="00CE1133" w:rsidRDefault="00CE1133" w:rsidP="0091551F">
            <w:pPr>
              <w:spacing w:line="360" w:lineRule="auto"/>
              <w:rPr>
                <w:sz w:val="24"/>
              </w:rPr>
            </w:pPr>
          </w:p>
        </w:tc>
      </w:tr>
      <w:tr w:rsidR="00CE1133" w:rsidTr="0091551F">
        <w:trPr>
          <w:trHeight w:val="285"/>
        </w:trPr>
        <w:tc>
          <w:tcPr>
            <w:tcW w:w="1368" w:type="dxa"/>
          </w:tcPr>
          <w:p w:rsidR="00CE1133" w:rsidRDefault="00CE1133" w:rsidP="0091551F">
            <w:pPr>
              <w:pStyle w:val="10"/>
              <w:jc w:val="center"/>
              <w:rPr>
                <w:color w:val="auto"/>
              </w:rPr>
            </w:pPr>
          </w:p>
          <w:p w:rsidR="00CE1133" w:rsidRDefault="00CE1133" w:rsidP="0091551F"/>
          <w:p w:rsidR="00CE1133" w:rsidRDefault="00CE1133" w:rsidP="0091551F"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  <w:p w:rsidR="00CE1133" w:rsidRDefault="00CE1133" w:rsidP="0091551F">
            <w:pPr>
              <w:pStyle w:val="10"/>
              <w:rPr>
                <w:color w:val="auto"/>
              </w:rPr>
            </w:pPr>
          </w:p>
          <w:p w:rsidR="00CE1133" w:rsidRDefault="00CE1133" w:rsidP="0091551F"/>
        </w:tc>
        <w:tc>
          <w:tcPr>
            <w:tcW w:w="7154" w:type="dxa"/>
            <w:gridSpan w:val="3"/>
          </w:tcPr>
          <w:p w:rsidR="00CE1133" w:rsidRDefault="00CE1133" w:rsidP="0091551F">
            <w:pPr>
              <w:spacing w:line="360" w:lineRule="auto"/>
              <w:rPr>
                <w:sz w:val="24"/>
              </w:rPr>
            </w:pPr>
          </w:p>
        </w:tc>
      </w:tr>
      <w:tr w:rsidR="00CE1133" w:rsidTr="0091551F">
        <w:tc>
          <w:tcPr>
            <w:tcW w:w="1368" w:type="dxa"/>
          </w:tcPr>
          <w:p w:rsidR="00CE1133" w:rsidRDefault="00CE1133" w:rsidP="0091551F">
            <w:pPr>
              <w:pStyle w:val="10"/>
              <w:rPr>
                <w:color w:val="auto"/>
              </w:rPr>
            </w:pPr>
          </w:p>
          <w:p w:rsidR="00CE1133" w:rsidRDefault="00CE1133" w:rsidP="0091551F"/>
          <w:p w:rsidR="00CE1133" w:rsidRDefault="00CE1133" w:rsidP="0091551F"/>
          <w:p w:rsidR="00CE1133" w:rsidRDefault="00CE1133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用户结论</w:t>
            </w:r>
          </w:p>
        </w:tc>
        <w:tc>
          <w:tcPr>
            <w:tcW w:w="7154" w:type="dxa"/>
            <w:gridSpan w:val="3"/>
          </w:tcPr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1、□合格：  □优  □良 </w:t>
            </w:r>
          </w:p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2、□不合格  </w:t>
            </w:r>
          </w:p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3、□其他评价结论：</w:t>
            </w:r>
          </w:p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CE1133" w:rsidRDefault="00CE1133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用户签字（盖章）：         日期：</w:t>
            </w:r>
          </w:p>
        </w:tc>
      </w:tr>
    </w:tbl>
    <w:p w:rsidR="00CE1133" w:rsidRDefault="00CE1133" w:rsidP="00CE1133">
      <w:pPr>
        <w:rPr>
          <w:rFonts w:ascii="宋体"/>
          <w:sz w:val="24"/>
        </w:rPr>
      </w:pPr>
    </w:p>
    <w:p w:rsidR="00CE1133" w:rsidRDefault="00CE1133" w:rsidP="00CE1133">
      <w:pPr>
        <w:rPr>
          <w:rFonts w:ascii="宋体"/>
          <w:sz w:val="24"/>
        </w:rPr>
      </w:pPr>
      <w:r>
        <w:rPr>
          <w:rFonts w:ascii="宋体" w:hint="eastAsia"/>
          <w:sz w:val="24"/>
        </w:rPr>
        <w:br w:type="page"/>
      </w:r>
      <w:r w:rsidR="00CB692C">
        <w:rPr>
          <w:rFonts w:ascii="宋体"/>
          <w:sz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3717"/>
        <w:gridCol w:w="2831"/>
      </w:tblGrid>
      <w:tr w:rsidR="00CE1133" w:rsidRPr="00D72FFC" w:rsidTr="0091551F">
        <w:tc>
          <w:tcPr>
            <w:tcW w:w="6161" w:type="dxa"/>
            <w:gridSpan w:val="2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调研单位：广安区人民医院</w:t>
            </w:r>
          </w:p>
        </w:tc>
        <w:tc>
          <w:tcPr>
            <w:tcW w:w="3081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调研日期：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021.4.20</w:t>
            </w:r>
          </w:p>
        </w:tc>
      </w:tr>
      <w:tr w:rsidR="00CE1133" w:rsidRPr="00D72FFC" w:rsidTr="0091551F">
        <w:tc>
          <w:tcPr>
            <w:tcW w:w="6161" w:type="dxa"/>
            <w:gridSpan w:val="2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调研人员：</w:t>
            </w:r>
            <w:r>
              <w:rPr>
                <w:rFonts w:hint="eastAsia"/>
                <w:sz w:val="22"/>
                <w:szCs w:val="22"/>
              </w:rPr>
              <w:t>邹俊</w:t>
            </w:r>
          </w:p>
        </w:tc>
        <w:tc>
          <w:tcPr>
            <w:tcW w:w="3081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调研方式：面谈</w:t>
            </w:r>
          </w:p>
        </w:tc>
      </w:tr>
      <w:tr w:rsidR="00CE1133" w:rsidRPr="00D72FFC" w:rsidTr="0091551F">
        <w:tc>
          <w:tcPr>
            <w:tcW w:w="9242" w:type="dxa"/>
            <w:gridSpan w:val="3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调研对象：</w:t>
            </w:r>
            <w:r>
              <w:rPr>
                <w:rFonts w:hint="eastAsia"/>
                <w:sz w:val="22"/>
                <w:szCs w:val="22"/>
              </w:rPr>
              <w:t>儿保科门诊</w:t>
            </w:r>
          </w:p>
        </w:tc>
      </w:tr>
      <w:tr w:rsidR="00CE1133" w:rsidRPr="00D72FFC" w:rsidTr="0091551F">
        <w:tc>
          <w:tcPr>
            <w:tcW w:w="1907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儿童保健</w:t>
            </w:r>
          </w:p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就诊</w:t>
            </w:r>
            <w:r w:rsidRPr="00D72FFC">
              <w:rPr>
                <w:rFonts w:hint="eastAsia"/>
                <w:sz w:val="22"/>
                <w:szCs w:val="22"/>
              </w:rPr>
              <w:t>流程：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患者挂号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医生叫号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 w:rsidR="00BD5B01">
              <w:rPr>
                <w:rFonts w:hint="eastAsia"/>
                <w:sz w:val="22"/>
                <w:szCs w:val="22"/>
              </w:rPr>
              <w:t>体格测量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医生问诊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医生开单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发育评估</w:t>
            </w:r>
            <w:r w:rsidR="00347561">
              <w:rPr>
                <w:rFonts w:hint="eastAsia"/>
                <w:sz w:val="22"/>
                <w:szCs w:val="22"/>
              </w:rPr>
              <w:t>测量。</w:t>
            </w:r>
            <w:r>
              <w:rPr>
                <w:rFonts w:hint="eastAsia"/>
                <w:sz w:val="22"/>
                <w:szCs w:val="22"/>
              </w:rPr>
              <w:t>现在儿保科门诊暂时没有叫号系统，需要解决。</w:t>
            </w:r>
          </w:p>
        </w:tc>
      </w:tr>
      <w:tr w:rsidR="00CE1133" w:rsidRPr="00D72FFC" w:rsidTr="0091551F">
        <w:tc>
          <w:tcPr>
            <w:tcW w:w="1907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儿童发育评估量表：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CE1133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DST</w:t>
            </w:r>
            <w:r>
              <w:rPr>
                <w:rFonts w:hint="eastAsia"/>
                <w:sz w:val="22"/>
                <w:szCs w:val="22"/>
              </w:rPr>
              <w:t>，</w:t>
            </w:r>
            <w:r w:rsidR="005352FD">
              <w:rPr>
                <w:rFonts w:hint="eastAsia"/>
                <w:sz w:val="22"/>
                <w:szCs w:val="22"/>
              </w:rPr>
              <w:t>小</w:t>
            </w:r>
            <w:r>
              <w:rPr>
                <w:rFonts w:hint="eastAsia"/>
                <w:sz w:val="22"/>
                <w:szCs w:val="22"/>
              </w:rPr>
              <w:t>韦式，</w:t>
            </w:r>
            <w:r>
              <w:rPr>
                <w:rFonts w:hint="eastAsia"/>
                <w:sz w:val="22"/>
                <w:szCs w:val="22"/>
              </w:rPr>
              <w:t>Gesell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岁心理发育评估，</w:t>
            </w: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BNA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DCC</w:t>
            </w:r>
            <w:r>
              <w:rPr>
                <w:rFonts w:hint="eastAsia"/>
                <w:sz w:val="22"/>
                <w:szCs w:val="22"/>
              </w:rPr>
              <w:t>，瑞文，注意力缺陷，构音。</w:t>
            </w:r>
          </w:p>
          <w:p w:rsidR="000E73E7" w:rsidRPr="00D72FFC" w:rsidRDefault="00914A18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解决方案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对应在系统中测评模块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，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可以根据业务需求新增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修改测评量表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。</w:t>
            </w:r>
          </w:p>
        </w:tc>
      </w:tr>
      <w:tr w:rsidR="00CE1133" w:rsidRPr="00D72FFC" w:rsidTr="0091551F">
        <w:tc>
          <w:tcPr>
            <w:tcW w:w="1907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门诊病历：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CE1133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门诊就诊病历林主任决定以儿保系统为主。</w:t>
            </w:r>
          </w:p>
          <w:p w:rsidR="00BB3980" w:rsidRPr="00D72FFC" w:rsidRDefault="00D80BAA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：儿童保健管理系统中已有电子病历模块。</w:t>
            </w:r>
          </w:p>
        </w:tc>
      </w:tr>
      <w:tr w:rsidR="00CE1133" w:rsidRPr="00D72FFC" w:rsidTr="0091551F">
        <w:tc>
          <w:tcPr>
            <w:tcW w:w="1907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院内数据接口：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CE1133" w:rsidRDefault="0058176A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CE1133">
              <w:rPr>
                <w:rFonts w:hint="eastAsia"/>
                <w:sz w:val="22"/>
                <w:szCs w:val="22"/>
              </w:rPr>
              <w:t>Lis</w:t>
            </w:r>
            <w:r>
              <w:rPr>
                <w:rFonts w:hint="eastAsia"/>
                <w:sz w:val="22"/>
                <w:szCs w:val="22"/>
              </w:rPr>
              <w:t>做接口，获取</w:t>
            </w:r>
            <w:r w:rsidR="00CE1133">
              <w:rPr>
                <w:rFonts w:hint="eastAsia"/>
                <w:sz w:val="22"/>
                <w:szCs w:val="22"/>
              </w:rPr>
              <w:t>患者的检验结果。</w:t>
            </w:r>
          </w:p>
          <w:p w:rsidR="00CE1133" w:rsidRDefault="0058176A" w:rsidP="0058176A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CE1133">
              <w:rPr>
                <w:rFonts w:hint="eastAsia"/>
                <w:sz w:val="22"/>
                <w:szCs w:val="22"/>
              </w:rPr>
              <w:t>Pacs</w:t>
            </w:r>
            <w:r>
              <w:rPr>
                <w:rFonts w:hint="eastAsia"/>
                <w:sz w:val="22"/>
                <w:szCs w:val="22"/>
              </w:rPr>
              <w:t>做接口，获取</w:t>
            </w:r>
            <w:r w:rsidR="00CE1133">
              <w:rPr>
                <w:rFonts w:hint="eastAsia"/>
                <w:sz w:val="22"/>
                <w:szCs w:val="22"/>
              </w:rPr>
              <w:t>患者的</w:t>
            </w:r>
            <w:r w:rsidR="00CE1133">
              <w:rPr>
                <w:rFonts w:hint="eastAsia"/>
                <w:sz w:val="22"/>
                <w:szCs w:val="22"/>
              </w:rPr>
              <w:t>B</w:t>
            </w:r>
            <w:r w:rsidR="00CE1133">
              <w:rPr>
                <w:rFonts w:hint="eastAsia"/>
                <w:sz w:val="22"/>
                <w:szCs w:val="22"/>
              </w:rPr>
              <w:t>超</w:t>
            </w:r>
            <w:r w:rsidR="00931958">
              <w:rPr>
                <w:rFonts w:hint="eastAsia"/>
                <w:sz w:val="22"/>
                <w:szCs w:val="22"/>
              </w:rPr>
              <w:t>结果，部分患者需要获取</w:t>
            </w:r>
            <w:r w:rsidR="00CE1133">
              <w:rPr>
                <w:rFonts w:hint="eastAsia"/>
                <w:sz w:val="22"/>
                <w:szCs w:val="22"/>
              </w:rPr>
              <w:t>B</w:t>
            </w:r>
            <w:r w:rsidR="00CE1133">
              <w:rPr>
                <w:rFonts w:hint="eastAsia"/>
                <w:sz w:val="22"/>
                <w:szCs w:val="22"/>
              </w:rPr>
              <w:t>超</w:t>
            </w:r>
            <w:r w:rsidR="00931958">
              <w:rPr>
                <w:rFonts w:hint="eastAsia"/>
                <w:sz w:val="22"/>
                <w:szCs w:val="22"/>
              </w:rPr>
              <w:t>的</w:t>
            </w:r>
            <w:r w:rsidR="00CE1133">
              <w:rPr>
                <w:rFonts w:hint="eastAsia"/>
                <w:sz w:val="22"/>
                <w:szCs w:val="22"/>
              </w:rPr>
              <w:t>图片</w:t>
            </w:r>
            <w:r w:rsidR="00695DF1">
              <w:rPr>
                <w:rFonts w:hint="eastAsia"/>
                <w:sz w:val="22"/>
                <w:szCs w:val="22"/>
              </w:rPr>
              <w:t>信息</w:t>
            </w:r>
            <w:r w:rsidR="00CE1133">
              <w:rPr>
                <w:rFonts w:hint="eastAsia"/>
                <w:sz w:val="22"/>
                <w:szCs w:val="22"/>
              </w:rPr>
              <w:t>（普通图片查看即可，不用高清全套图）。</w:t>
            </w:r>
          </w:p>
          <w:p w:rsidR="003F25C1" w:rsidRPr="00D72FFC" w:rsidRDefault="003F25C1" w:rsidP="0058176A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F223A4">
              <w:rPr>
                <w:rFonts w:hint="eastAsia"/>
                <w:sz w:val="22"/>
                <w:szCs w:val="22"/>
              </w:rPr>
              <w:t>实现与</w:t>
            </w:r>
            <w:r w:rsidR="00F223A4">
              <w:rPr>
                <w:sz w:val="22"/>
                <w:szCs w:val="22"/>
              </w:rPr>
              <w:t>LIS/PACS</w:t>
            </w:r>
            <w:r w:rsidR="00756E90">
              <w:rPr>
                <w:sz w:val="22"/>
                <w:szCs w:val="22"/>
              </w:rPr>
              <w:t>对接数据</w:t>
            </w:r>
            <w:r w:rsidR="00756E90">
              <w:rPr>
                <w:rFonts w:hint="eastAsia"/>
                <w:sz w:val="22"/>
                <w:szCs w:val="22"/>
              </w:rPr>
              <w:t>的采集，在系统中</w:t>
            </w:r>
            <w:r w:rsidR="00756E90">
              <w:rPr>
                <w:rFonts w:hint="eastAsia"/>
                <w:sz w:val="22"/>
                <w:szCs w:val="22"/>
              </w:rPr>
              <w:t>L</w:t>
            </w:r>
            <w:r w:rsidR="00756E90">
              <w:rPr>
                <w:sz w:val="22"/>
                <w:szCs w:val="22"/>
              </w:rPr>
              <w:t>IS/PACS</w:t>
            </w:r>
            <w:r w:rsidR="00756E90">
              <w:rPr>
                <w:sz w:val="22"/>
                <w:szCs w:val="22"/>
              </w:rPr>
              <w:t>报告功能模块中提供查看</w:t>
            </w:r>
            <w:r w:rsidR="00756E90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CE1133" w:rsidRPr="00D72FFC" w:rsidTr="0091551F">
        <w:tc>
          <w:tcPr>
            <w:tcW w:w="1907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微信公众号：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CE1133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需要定时发送体检提醒信息。</w:t>
            </w:r>
          </w:p>
          <w:p w:rsidR="00E4427C" w:rsidRPr="00D72FFC" w:rsidRDefault="006D288D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解决方案：使用妇幼平台接口中的儿保接口，查询需要发送提醒的儿童产检数据，并通过前置机网络推送至微信服务器。</w:t>
            </w:r>
          </w:p>
        </w:tc>
      </w:tr>
      <w:tr w:rsidR="00CE1133" w:rsidRPr="00D72FFC" w:rsidTr="0091551F">
        <w:tc>
          <w:tcPr>
            <w:tcW w:w="1907" w:type="dxa"/>
            <w:shd w:val="clear" w:color="auto" w:fill="auto"/>
          </w:tcPr>
          <w:p w:rsidR="00CE1133" w:rsidRPr="00D72FFC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信息统计：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CE1133" w:rsidRDefault="00CE1133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暂无</w:t>
            </w:r>
          </w:p>
          <w:p w:rsidR="00B51FD5" w:rsidRPr="00D72FFC" w:rsidRDefault="00B51FD5" w:rsidP="0091551F">
            <w:pPr>
              <w:tabs>
                <w:tab w:val="left" w:pos="1265"/>
              </w:tabs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可以根据业务需求新增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修改统计模板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CE1133" w:rsidRDefault="00CE1133" w:rsidP="00CE1133"/>
    <w:p w:rsidR="00B96F55" w:rsidRDefault="00B96F55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Default="003A54B4" w:rsidP="00B96F55"/>
    <w:p w:rsidR="003A54B4" w:rsidRPr="005A5DFC" w:rsidRDefault="003A54B4" w:rsidP="00B96F55"/>
    <w:sectPr w:rsidR="003A54B4" w:rsidRPr="005A5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9A" w:rsidRDefault="00EA3D9A" w:rsidP="00354DB1">
      <w:r>
        <w:separator/>
      </w:r>
    </w:p>
  </w:endnote>
  <w:endnote w:type="continuationSeparator" w:id="0">
    <w:p w:rsidR="00EA3D9A" w:rsidRDefault="00EA3D9A" w:rsidP="0035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9A" w:rsidRDefault="00EA3D9A" w:rsidP="00354DB1">
      <w:r>
        <w:separator/>
      </w:r>
    </w:p>
  </w:footnote>
  <w:footnote w:type="continuationSeparator" w:id="0">
    <w:p w:rsidR="00EA3D9A" w:rsidRDefault="00EA3D9A" w:rsidP="0035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479FA"/>
    <w:multiLevelType w:val="hybridMultilevel"/>
    <w:tmpl w:val="657CE52E"/>
    <w:lvl w:ilvl="0" w:tplc="D06EACA2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2"/>
    <w:rsid w:val="00010D2F"/>
    <w:rsid w:val="0002431D"/>
    <w:rsid w:val="000456C0"/>
    <w:rsid w:val="00053AC2"/>
    <w:rsid w:val="000647A2"/>
    <w:rsid w:val="000B76BC"/>
    <w:rsid w:val="000C2AC3"/>
    <w:rsid w:val="000E73E7"/>
    <w:rsid w:val="000F4C4F"/>
    <w:rsid w:val="00137BBE"/>
    <w:rsid w:val="00164886"/>
    <w:rsid w:val="001938B6"/>
    <w:rsid w:val="001A1096"/>
    <w:rsid w:val="001F400C"/>
    <w:rsid w:val="0025583E"/>
    <w:rsid w:val="00283648"/>
    <w:rsid w:val="00295F36"/>
    <w:rsid w:val="002A30C0"/>
    <w:rsid w:val="002B3B91"/>
    <w:rsid w:val="002C0047"/>
    <w:rsid w:val="00310054"/>
    <w:rsid w:val="00347561"/>
    <w:rsid w:val="00354DB1"/>
    <w:rsid w:val="003739B7"/>
    <w:rsid w:val="003A54B4"/>
    <w:rsid w:val="003B67C8"/>
    <w:rsid w:val="003E6631"/>
    <w:rsid w:val="003F25C1"/>
    <w:rsid w:val="00407A44"/>
    <w:rsid w:val="00411B62"/>
    <w:rsid w:val="00416EF7"/>
    <w:rsid w:val="00430096"/>
    <w:rsid w:val="00471D35"/>
    <w:rsid w:val="00494EEE"/>
    <w:rsid w:val="004B7305"/>
    <w:rsid w:val="004C6F25"/>
    <w:rsid w:val="004E74D9"/>
    <w:rsid w:val="005352FD"/>
    <w:rsid w:val="00566E8A"/>
    <w:rsid w:val="0058176A"/>
    <w:rsid w:val="00592382"/>
    <w:rsid w:val="005E2283"/>
    <w:rsid w:val="005E3490"/>
    <w:rsid w:val="00621B35"/>
    <w:rsid w:val="00642FBE"/>
    <w:rsid w:val="00684F06"/>
    <w:rsid w:val="00695DF1"/>
    <w:rsid w:val="006A2C5F"/>
    <w:rsid w:val="006D288D"/>
    <w:rsid w:val="00731174"/>
    <w:rsid w:val="00756E90"/>
    <w:rsid w:val="007C419B"/>
    <w:rsid w:val="007D3BD1"/>
    <w:rsid w:val="0082446A"/>
    <w:rsid w:val="0083253D"/>
    <w:rsid w:val="00840D3F"/>
    <w:rsid w:val="008554D5"/>
    <w:rsid w:val="008769D8"/>
    <w:rsid w:val="008E7F1F"/>
    <w:rsid w:val="00914A18"/>
    <w:rsid w:val="00931958"/>
    <w:rsid w:val="009573C4"/>
    <w:rsid w:val="00966528"/>
    <w:rsid w:val="00977722"/>
    <w:rsid w:val="00986A82"/>
    <w:rsid w:val="009B4332"/>
    <w:rsid w:val="009C3055"/>
    <w:rsid w:val="009D015C"/>
    <w:rsid w:val="00A25B00"/>
    <w:rsid w:val="00A47B52"/>
    <w:rsid w:val="00A57511"/>
    <w:rsid w:val="00AC3BFD"/>
    <w:rsid w:val="00AC5037"/>
    <w:rsid w:val="00B064C8"/>
    <w:rsid w:val="00B31405"/>
    <w:rsid w:val="00B51FD5"/>
    <w:rsid w:val="00B52B0D"/>
    <w:rsid w:val="00B6221D"/>
    <w:rsid w:val="00B92614"/>
    <w:rsid w:val="00B96F55"/>
    <w:rsid w:val="00B9703C"/>
    <w:rsid w:val="00BB3980"/>
    <w:rsid w:val="00BB6CC1"/>
    <w:rsid w:val="00BD3504"/>
    <w:rsid w:val="00BD4719"/>
    <w:rsid w:val="00BD5B01"/>
    <w:rsid w:val="00C365FB"/>
    <w:rsid w:val="00C5272B"/>
    <w:rsid w:val="00C73496"/>
    <w:rsid w:val="00C86C3F"/>
    <w:rsid w:val="00CB692C"/>
    <w:rsid w:val="00CD5EAE"/>
    <w:rsid w:val="00CE1133"/>
    <w:rsid w:val="00D3346E"/>
    <w:rsid w:val="00D4797A"/>
    <w:rsid w:val="00D80BAA"/>
    <w:rsid w:val="00DA0759"/>
    <w:rsid w:val="00DB51AB"/>
    <w:rsid w:val="00DE274B"/>
    <w:rsid w:val="00E306D4"/>
    <w:rsid w:val="00E4427C"/>
    <w:rsid w:val="00E80DB2"/>
    <w:rsid w:val="00E95037"/>
    <w:rsid w:val="00EA3D9A"/>
    <w:rsid w:val="00F223A4"/>
    <w:rsid w:val="00F263CA"/>
    <w:rsid w:val="00F52542"/>
    <w:rsid w:val="00F81D04"/>
    <w:rsid w:val="00F83806"/>
    <w:rsid w:val="00F93469"/>
    <w:rsid w:val="00FA0723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5A1FD-2F52-42E4-9951-8388CB7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26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D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6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0">
    <w:name w:val="index 1"/>
    <w:basedOn w:val="a"/>
    <w:next w:val="a"/>
    <w:rsid w:val="00F83806"/>
    <w:pPr>
      <w:spacing w:line="360" w:lineRule="auto"/>
    </w:pPr>
    <w:rPr>
      <w:color w:val="00000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9D01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0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MLKJ-JAY</dc:creator>
  <cp:keywords/>
  <dc:description/>
  <cp:lastModifiedBy>MLKJ-JAY</cp:lastModifiedBy>
  <cp:revision>247</cp:revision>
  <cp:lastPrinted>2021-04-23T06:47:00Z</cp:lastPrinted>
  <dcterms:created xsi:type="dcterms:W3CDTF">2021-04-23T03:18:00Z</dcterms:created>
  <dcterms:modified xsi:type="dcterms:W3CDTF">2021-04-23T10:02:00Z</dcterms:modified>
</cp:coreProperties>
</file>