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湖南省高危/营养性疾病儿童管理记录表</w:t>
      </w:r>
    </w:p>
    <w:p>
      <w:pPr>
        <w:rPr>
          <w:rFonts w:hint="eastAsia"/>
        </w:rPr>
      </w:pPr>
    </w:p>
    <w:p>
      <w:pPr>
        <w:rPr>
          <w:rFonts w:hint="eastAsia"/>
          <w:u w:val="single"/>
        </w:rPr>
      </w:pPr>
      <w:r>
        <w:rPr>
          <w:rFonts w:hint="eastAsia"/>
        </w:rPr>
        <w:t>住址</w:t>
      </w:r>
      <w:r>
        <w:rPr>
          <w:rFonts w:hint="eastAsia"/>
          <w:u w:val="single"/>
        </w:rPr>
        <w:t xml:space="preserve">  湘西州  </w:t>
      </w:r>
      <w:r>
        <w:rPr>
          <w:rFonts w:hint="eastAsia"/>
        </w:rPr>
        <w:t>市（州）</w:t>
      </w:r>
      <w:r>
        <w:rPr>
          <w:rFonts w:hint="eastAsia"/>
          <w:u w:val="single"/>
        </w:rPr>
        <w:t xml:space="preserve">  花垣   </w:t>
      </w:r>
      <w:r>
        <w:rPr>
          <w:rFonts w:hint="eastAsia"/>
        </w:rPr>
        <w:t>县（市）</w:t>
      </w:r>
      <w:r>
        <w:rPr>
          <w:rFonts w:hint="eastAsia"/>
          <w:u w:val="single"/>
        </w:rPr>
        <w:t xml:space="preserve">  排碧  </w:t>
      </w:r>
      <w:r>
        <w:rPr>
          <w:rFonts w:hint="eastAsia"/>
        </w:rPr>
        <w:t xml:space="preserve">乡（街道） </w:t>
      </w:r>
      <w:r>
        <w:rPr>
          <w:rFonts w:hint="eastAsia"/>
          <w:u w:val="single"/>
        </w:rPr>
        <w:t xml:space="preserve">   洞冲 </w:t>
      </w:r>
      <w:r>
        <w:rPr>
          <w:rFonts w:hint="eastAsia"/>
        </w:rPr>
        <w:t>村 联系电话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hint="eastAsia" w:asciiTheme="minorEastAsia" w:hAnsi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/>
          <w:u w:val="single"/>
        </w:rPr>
        <w:t xml:space="preserve">  </w:t>
      </w:r>
      <w:r>
        <w:rPr>
          <w:rFonts w:hint="eastAsia"/>
          <w:u w:val="single"/>
        </w:rPr>
        <w:t xml:space="preserve">            </w:t>
      </w:r>
    </w:p>
    <w:p>
      <w:pPr>
        <w:rPr>
          <w:rFonts w:hint="eastAsia"/>
          <w:u w:val="single"/>
        </w:rPr>
      </w:pPr>
      <w:r>
        <w:rPr>
          <w:rFonts w:hint="eastAsia"/>
        </w:rPr>
        <w:t>父/母亲姓名</w:t>
      </w:r>
      <w:r>
        <w:rPr>
          <w:rFonts w:hint="eastAsia"/>
          <w:u w:val="single"/>
        </w:rPr>
        <w:t xml:space="preserve">  龙云陈/杨珍宏     </w:t>
      </w:r>
      <w:r>
        <w:rPr>
          <w:rFonts w:hint="eastAsia"/>
        </w:rPr>
        <w:t xml:space="preserve">   主要养育人与儿童关系 </w:t>
      </w:r>
      <w:r>
        <w:rPr>
          <w:rFonts w:hint="eastAsia"/>
          <w:u w:val="single"/>
        </w:rPr>
        <w:t xml:space="preserve"> 父/母子   </w:t>
      </w:r>
      <w:r>
        <w:rPr>
          <w:rFonts w:hint="eastAsia"/>
        </w:rPr>
        <w:t>文化程度</w:t>
      </w:r>
      <w:r>
        <w:rPr>
          <w:rFonts w:hint="eastAsia"/>
          <w:u w:val="single"/>
        </w:rPr>
        <w:t xml:space="preserve">  初中          </w:t>
      </w:r>
    </w:p>
    <w:p>
      <w:pPr>
        <w:rPr>
          <w:rFonts w:hint="eastAsia"/>
        </w:rPr>
      </w:pPr>
      <w:r>
        <w:rPr>
          <w:rFonts w:hint="eastAsia"/>
        </w:rPr>
        <w:t>儿童姓名</w:t>
      </w:r>
      <w:r>
        <w:rPr>
          <w:rFonts w:hint="eastAsia"/>
          <w:u w:val="single"/>
        </w:rPr>
        <w:t xml:space="preserve">   龙博仁   </w:t>
      </w:r>
      <w:r>
        <w:rPr>
          <w:rFonts w:hint="eastAsia"/>
        </w:rPr>
        <w:t xml:space="preserve">性别：  </w:t>
      </w:r>
      <w:r>
        <w:rPr>
          <w:rFonts w:hint="eastAsia" w:ascii="宋体" w:hAnsi="宋体" w:eastAsia="宋体"/>
        </w:rPr>
        <w:t>√</w:t>
      </w:r>
      <w:r>
        <w:rPr>
          <w:rFonts w:hint="eastAsia"/>
        </w:rPr>
        <w:t>男    女     出生日期：</w:t>
      </w:r>
      <w:r>
        <w:rPr>
          <w:rFonts w:hint="eastAsia"/>
          <w:u w:val="single"/>
        </w:rPr>
        <w:t xml:space="preserve">   2019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01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17    </w:t>
      </w:r>
      <w:r>
        <w:rPr>
          <w:rFonts w:hint="eastAsia"/>
        </w:rPr>
        <w:t>日</w:t>
      </w:r>
    </w:p>
    <w:p>
      <w:pPr>
        <w:rPr>
          <w:rFonts w:hint="eastAsia"/>
          <w:u w:val="single"/>
        </w:rPr>
      </w:pPr>
      <w:r>
        <w:rPr>
          <w:rFonts w:hint="eastAsia"/>
        </w:rPr>
        <w:t>既往史</w:t>
      </w:r>
      <w:r>
        <w:rPr>
          <w:rFonts w:hint="eastAsia"/>
          <w:u w:val="single"/>
        </w:rPr>
        <w:t xml:space="preserve">   其母孕期有贫血史（具体情况不详），余无特殊                                                                   </w:t>
      </w:r>
      <w:bookmarkStart w:id="0" w:name="_GoBack"/>
      <w:bookmarkEnd w:id="0"/>
      <w:r>
        <w:rPr>
          <w:rFonts w:hint="eastAsia"/>
          <w:u w:val="single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>高危因素：1、早产（孕周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）  低出生体重（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g）                  2、出生窒息</w:t>
      </w:r>
    </w:p>
    <w:p>
      <w:pPr>
        <w:rPr>
          <w:rFonts w:hint="eastAsia"/>
        </w:rPr>
      </w:pPr>
      <w:r>
        <w:rPr>
          <w:rFonts w:hint="eastAsia"/>
        </w:rPr>
        <w:t xml:space="preserve">          3、先天疾病（诊断</w:t>
      </w:r>
      <w:r>
        <w:rPr>
          <w:rFonts w:hint="eastAsia"/>
          <w:u w:val="single"/>
        </w:rPr>
        <w:t xml:space="preserve">   地中海贫血待确诊         </w:t>
      </w:r>
      <w:r>
        <w:rPr>
          <w:rFonts w:hint="eastAsia"/>
        </w:rPr>
        <w:t>）   4、活动性佝偻病</w:t>
      </w:r>
    </w:p>
    <w:p>
      <w:pPr>
        <w:rPr>
          <w:rFonts w:hint="eastAsia"/>
        </w:rPr>
      </w:pPr>
      <w:r>
        <w:rPr>
          <w:rFonts w:hint="eastAsia"/>
        </w:rPr>
        <w:t xml:space="preserve">          5、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贫血      6、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中重度营养不良：低体重、生长迟缓、消瘦          7、单纯性肥胖</w:t>
      </w:r>
    </w:p>
    <w:p>
      <w:pPr>
        <w:rPr>
          <w:rFonts w:hint="eastAsia"/>
        </w:rPr>
      </w:pPr>
      <w:r>
        <w:rPr>
          <w:rFonts w:hint="eastAsia"/>
        </w:rPr>
        <w:t xml:space="preserve">          8、其他疾病：（诊断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建档日期：</w:t>
      </w:r>
      <w:r>
        <w:rPr>
          <w:rFonts w:hint="eastAsia"/>
          <w:u w:val="single"/>
        </w:rPr>
        <w:t xml:space="preserve">   2018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08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16   </w:t>
      </w:r>
      <w:r>
        <w:rPr>
          <w:rFonts w:hint="eastAsia"/>
        </w:rPr>
        <w:t>日 ，结案日期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转归：  1、痊愈   2好转   3、无变化或转诊   4、加重转诊    5、死亡</w:t>
      </w:r>
    </w:p>
    <w:tbl>
      <w:tblPr>
        <w:tblStyle w:val="3"/>
        <w:tblW w:w="10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27"/>
        <w:gridCol w:w="4193"/>
        <w:gridCol w:w="2307"/>
        <w:gridCol w:w="102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检查日期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主要症状、体征、检查结果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检查者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复诊预约日期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龙博仁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41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消瘦，低体重6.2kg，身高57cm贫血HGB107g，血红蛋白电泳HbA2增高。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建议a和β地贫基因诊断</w:t>
            </w:r>
          </w:p>
          <w:p>
            <w:pPr>
              <w:jc w:val="center"/>
            </w:pPr>
          </w:p>
        </w:tc>
        <w:tc>
          <w:tcPr>
            <w:tcW w:w="10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尹丽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2019.9.16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126" w:type="dxa"/>
          </w:tcPr>
          <w:p/>
        </w:tc>
        <w:tc>
          <w:tcPr>
            <w:tcW w:w="727" w:type="dxa"/>
          </w:tcPr>
          <w:p/>
        </w:tc>
        <w:tc>
          <w:tcPr>
            <w:tcW w:w="4193" w:type="dxa"/>
          </w:tcPr>
          <w:p/>
        </w:tc>
        <w:tc>
          <w:tcPr>
            <w:tcW w:w="2307" w:type="dxa"/>
          </w:tcPr>
          <w:p/>
        </w:tc>
        <w:tc>
          <w:tcPr>
            <w:tcW w:w="1023" w:type="dxa"/>
          </w:tcPr>
          <w:p/>
        </w:tc>
        <w:tc>
          <w:tcPr>
            <w:tcW w:w="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26" w:type="dxa"/>
          </w:tcPr>
          <w:p/>
        </w:tc>
        <w:tc>
          <w:tcPr>
            <w:tcW w:w="727" w:type="dxa"/>
          </w:tcPr>
          <w:p/>
        </w:tc>
        <w:tc>
          <w:tcPr>
            <w:tcW w:w="4193" w:type="dxa"/>
          </w:tcPr>
          <w:p/>
        </w:tc>
        <w:tc>
          <w:tcPr>
            <w:tcW w:w="2307" w:type="dxa"/>
          </w:tcPr>
          <w:p/>
        </w:tc>
        <w:tc>
          <w:tcPr>
            <w:tcW w:w="1023" w:type="dxa"/>
          </w:tcPr>
          <w:p/>
        </w:tc>
        <w:tc>
          <w:tcPr>
            <w:tcW w:w="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26" w:type="dxa"/>
          </w:tcPr>
          <w:p/>
        </w:tc>
        <w:tc>
          <w:tcPr>
            <w:tcW w:w="727" w:type="dxa"/>
          </w:tcPr>
          <w:p/>
        </w:tc>
        <w:tc>
          <w:tcPr>
            <w:tcW w:w="4193" w:type="dxa"/>
          </w:tcPr>
          <w:p/>
        </w:tc>
        <w:tc>
          <w:tcPr>
            <w:tcW w:w="2307" w:type="dxa"/>
          </w:tcPr>
          <w:p/>
        </w:tc>
        <w:tc>
          <w:tcPr>
            <w:tcW w:w="1023" w:type="dxa"/>
          </w:tcPr>
          <w:p/>
        </w:tc>
        <w:tc>
          <w:tcPr>
            <w:tcW w:w="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26" w:type="dxa"/>
          </w:tcPr>
          <w:p/>
        </w:tc>
        <w:tc>
          <w:tcPr>
            <w:tcW w:w="727" w:type="dxa"/>
          </w:tcPr>
          <w:p/>
        </w:tc>
        <w:tc>
          <w:tcPr>
            <w:tcW w:w="4193" w:type="dxa"/>
          </w:tcPr>
          <w:p/>
        </w:tc>
        <w:tc>
          <w:tcPr>
            <w:tcW w:w="2307" w:type="dxa"/>
          </w:tcPr>
          <w:p/>
        </w:tc>
        <w:tc>
          <w:tcPr>
            <w:tcW w:w="1023" w:type="dxa"/>
          </w:tcPr>
          <w:p/>
        </w:tc>
        <w:tc>
          <w:tcPr>
            <w:tcW w:w="95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26" w:type="dxa"/>
          </w:tcPr>
          <w:p/>
        </w:tc>
        <w:tc>
          <w:tcPr>
            <w:tcW w:w="727" w:type="dxa"/>
          </w:tcPr>
          <w:p/>
        </w:tc>
        <w:tc>
          <w:tcPr>
            <w:tcW w:w="4193" w:type="dxa"/>
          </w:tcPr>
          <w:p/>
        </w:tc>
        <w:tc>
          <w:tcPr>
            <w:tcW w:w="2307" w:type="dxa"/>
          </w:tcPr>
          <w:p/>
        </w:tc>
        <w:tc>
          <w:tcPr>
            <w:tcW w:w="1023" w:type="dxa"/>
          </w:tcPr>
          <w:p/>
        </w:tc>
        <w:tc>
          <w:tcPr>
            <w:tcW w:w="958" w:type="dxa"/>
          </w:tcPr>
          <w:p/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NzYyNmE0N2M2NWVlNjM3MThiMTZiMGZiMjYwNDYifQ=="/>
  </w:docVars>
  <w:rsids>
    <w:rsidRoot w:val="007071D3"/>
    <w:rsid w:val="0032370A"/>
    <w:rsid w:val="004410ED"/>
    <w:rsid w:val="00535F2D"/>
    <w:rsid w:val="005E273A"/>
    <w:rsid w:val="006E39D6"/>
    <w:rsid w:val="007071D3"/>
    <w:rsid w:val="007B1BAD"/>
    <w:rsid w:val="008C0BC4"/>
    <w:rsid w:val="00966933"/>
    <w:rsid w:val="009A6886"/>
    <w:rsid w:val="00C814F6"/>
    <w:rsid w:val="00CF08C7"/>
    <w:rsid w:val="00D4179B"/>
    <w:rsid w:val="00D510BC"/>
    <w:rsid w:val="00FA1475"/>
    <w:rsid w:val="0A22589E"/>
    <w:rsid w:val="653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391</Characters>
  <Lines>5</Lines>
  <Paragraphs>1</Paragraphs>
  <TotalTime>91</TotalTime>
  <ScaleCrop>false</ScaleCrop>
  <LinksUpToDate>false</LinksUpToDate>
  <CharactersWithSpaces>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2019-08-28T07:55:00Z</dcterms:created>
  <dc:creator>Administrator</dc:creator>
  <cp:lastModifiedBy>周周</cp:lastModifiedBy>
  <dcterms:modified xsi:type="dcterms:W3CDTF">2022-07-01T06:20:36Z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E1D52906EFB74C53AF24B615570A9D07</vt:lpwstr>
  </property>
</Properties>
</file>