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天水市第一人民医院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语言功能评价表</w:t>
      </w:r>
    </w:p>
    <w:tbl>
      <w:tblPr>
        <w:tblStyle w:val="5"/>
        <w:tblpPr w:leftFromText="180" w:rightFromText="180" w:vertAnchor="text" w:tblpX="98" w:tblpY="231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24"/>
        <w:gridCol w:w="1164"/>
        <w:gridCol w:w="96"/>
        <w:gridCol w:w="360"/>
        <w:gridCol w:w="204"/>
        <w:gridCol w:w="252"/>
        <w:gridCol w:w="216"/>
        <w:gridCol w:w="1152"/>
        <w:gridCol w:w="768"/>
        <w:gridCol w:w="636"/>
        <w:gridCol w:w="77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姓名</w:t>
            </w:r>
          </w:p>
        </w:tc>
        <w:tc>
          <w:tcPr>
            <w:tcW w:w="21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性别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年龄</w:t>
            </w:r>
          </w:p>
        </w:tc>
        <w:tc>
          <w:tcPr>
            <w:tcW w:w="23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门诊号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4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38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测试日期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生理水平</w:t>
            </w:r>
          </w:p>
        </w:tc>
        <w:tc>
          <w:tcPr>
            <w:tcW w:w="4212" w:type="dxa"/>
            <w:gridSpan w:val="8"/>
            <w:vAlign w:val="center"/>
          </w:tcPr>
          <w:p>
            <w:pPr>
              <w:tabs>
                <w:tab w:val="right" w:pos="2442"/>
              </w:tabs>
              <w:rPr>
                <w:sz w:val="21"/>
                <w:szCs w:val="21"/>
              </w:rPr>
            </w:pPr>
          </w:p>
          <w:p>
            <w:pPr>
              <w:tabs>
                <w:tab w:val="right" w:pos="2442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视觉水平：正常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不正常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听觉水平：正常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不正常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前语言感知能力</w:t>
            </w:r>
          </w:p>
        </w:tc>
        <w:tc>
          <w:tcPr>
            <w:tcW w:w="676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辨音水平    变调水平     辨义水平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前语言发音能力</w:t>
            </w:r>
          </w:p>
        </w:tc>
        <w:tc>
          <w:tcPr>
            <w:tcW w:w="676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单音发声    音节发声     前词语发声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前语言交际能力</w:t>
            </w:r>
          </w:p>
        </w:tc>
        <w:tc>
          <w:tcPr>
            <w:tcW w:w="676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产生交际倾向      学习交际规则      扩展交际能力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认知的发展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事物的理解</w:t>
            </w:r>
          </w:p>
        </w:tc>
        <w:tc>
          <w:tcPr>
            <w:tcW w:w="631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认物、认图、游戏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匹配</w:t>
            </w:r>
          </w:p>
        </w:tc>
        <w:tc>
          <w:tcPr>
            <w:tcW w:w="631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二选一 、  三选一 、  四选一  、 多选一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</w:t>
            </w:r>
          </w:p>
        </w:tc>
        <w:tc>
          <w:tcPr>
            <w:tcW w:w="631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二选一 、  三选一 、  四选一  、 多选一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语音的发展</w:t>
            </w:r>
          </w:p>
        </w:tc>
        <w:tc>
          <w:tcPr>
            <w:tcW w:w="7932" w:type="dxa"/>
            <w:gridSpan w:val="11"/>
            <w:vAlign w:val="center"/>
          </w:tcPr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自觉辨别发音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32" w:type="dxa"/>
            <w:gridSpan w:val="11"/>
            <w:vAlign w:val="center"/>
          </w:tcPr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自觉模仿发音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32" w:type="dxa"/>
            <w:gridSpan w:val="11"/>
            <w:vAlign w:val="center"/>
          </w:tcPr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自觉纠正发音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语法的获得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不完整句阶段</w:t>
            </w:r>
          </w:p>
        </w:tc>
        <w:tc>
          <w:tcPr>
            <w:tcW w:w="6108" w:type="dxa"/>
            <w:gridSpan w:val="7"/>
            <w:vAlign w:val="center"/>
          </w:tcPr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单词句          电报句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完整句阶段</w:t>
            </w:r>
          </w:p>
        </w:tc>
        <w:tc>
          <w:tcPr>
            <w:tcW w:w="610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无修饰简单句        有修饰简单句           复杂句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复合句阶段</w:t>
            </w:r>
          </w:p>
        </w:tc>
        <w:tc>
          <w:tcPr>
            <w:tcW w:w="6108" w:type="dxa"/>
            <w:gridSpan w:val="7"/>
            <w:vAlign w:val="center"/>
          </w:tcPr>
          <w:p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并列复句         因果复句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官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</w:t>
            </w:r>
          </w:p>
        </w:tc>
        <w:tc>
          <w:tcPr>
            <w:tcW w:w="2292" w:type="dxa"/>
            <w:gridSpan w:val="6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呼吸方式</w:t>
            </w:r>
          </w:p>
        </w:tc>
        <w:tc>
          <w:tcPr>
            <w:tcW w:w="5640" w:type="dxa"/>
            <w:gridSpan w:val="5"/>
            <w:vAlign w:val="center"/>
          </w:tcPr>
          <w:p>
            <w:pPr>
              <w:tabs>
                <w:tab w:val="left" w:pos="1992"/>
                <w:tab w:val="left" w:pos="3612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胸腹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呼吸支持是否充足</w:t>
            </w:r>
          </w:p>
        </w:tc>
        <w:tc>
          <w:tcPr>
            <w:tcW w:w="5640" w:type="dxa"/>
            <w:gridSpan w:val="5"/>
            <w:vAlign w:val="center"/>
          </w:tcPr>
          <w:p>
            <w:pPr>
              <w:tabs>
                <w:tab w:val="left" w:pos="1644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呼吸与发声是否协调</w:t>
            </w:r>
          </w:p>
        </w:tc>
        <w:tc>
          <w:tcPr>
            <w:tcW w:w="5640" w:type="dxa"/>
            <w:gridSpan w:val="5"/>
            <w:vAlign w:val="center"/>
          </w:tcPr>
          <w:p>
            <w:pPr>
              <w:tabs>
                <w:tab w:val="center" w:pos="2712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口面部</w:t>
            </w:r>
          </w:p>
        </w:tc>
        <w:tc>
          <w:tcPr>
            <w:tcW w:w="7932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536"/>
                <w:tab w:val="center" w:pos="3858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不对称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         2、口角下垂（R/L）  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tabs>
                <w:tab w:val="left" w:pos="1536"/>
                <w:tab w:val="center" w:pos="3858"/>
              </w:tabs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1536"/>
                <w:tab w:val="center" w:pos="3858"/>
                <w:tab w:val="left" w:pos="5940"/>
                <w:tab w:val="left" w:pos="681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面部下垂（R/L）有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4、口呼吸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tabs>
                <w:tab w:val="left" w:pos="1536"/>
                <w:tab w:val="center" w:pos="3858"/>
                <w:tab w:val="left" w:pos="5736"/>
                <w:tab w:val="left" w:pos="6816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口</w:t>
            </w:r>
            <w:r>
              <w:rPr>
                <w:rFonts w:hint="eastAsia"/>
                <w:sz w:val="21"/>
                <w:szCs w:val="21"/>
              </w:rPr>
              <w:t xml:space="preserve">面部感知觉     正常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    超敏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弱敏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4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556" w:type="dxa"/>
            <w:gridSpan w:val="12"/>
            <w:vAlign w:val="center"/>
          </w:tcPr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唇/舌灵活度欠佳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唇/舌肌肌力欠佳  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上下颌连续运动欠佳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构音器官协调性欠佳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专注力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静坐能力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欠佳   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目光对视欠佳   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模仿能力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tabs>
                <w:tab w:val="left" w:pos="1536"/>
                <w:tab w:val="center" w:pos="3858"/>
                <w:tab w:val="left" w:pos="5736"/>
              </w:tabs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听简单指令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是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否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default" w:ascii="Calibri" w:hAnsi="Calibri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vertAlign w:val="baseline"/>
          <w:lang w:val="en-US" w:eastAsia="zh-CN"/>
        </w:rPr>
        <w:t>康复训练</w:t>
      </w: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11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主要问题</w:t>
            </w:r>
          </w:p>
        </w:tc>
        <w:tc>
          <w:tcPr>
            <w:tcW w:w="883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511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训练计划</w:t>
            </w:r>
          </w:p>
        </w:tc>
        <w:tc>
          <w:tcPr>
            <w:tcW w:w="883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511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短期目标</w:t>
            </w:r>
          </w:p>
        </w:tc>
        <w:tc>
          <w:tcPr>
            <w:tcW w:w="883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511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长期目标</w:t>
            </w:r>
          </w:p>
        </w:tc>
        <w:tc>
          <w:tcPr>
            <w:tcW w:w="883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F6361"/>
    <w:multiLevelType w:val="singleLevel"/>
    <w:tmpl w:val="DC2F63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lMDM1M2M4ZjNhYzBiZTE1M2EzNGRjZWI2NTVlM2IifQ=="/>
  </w:docVars>
  <w:rsids>
    <w:rsidRoot w:val="00A44031"/>
    <w:rsid w:val="00071147"/>
    <w:rsid w:val="003F3F62"/>
    <w:rsid w:val="004E701E"/>
    <w:rsid w:val="00536A29"/>
    <w:rsid w:val="00773AB3"/>
    <w:rsid w:val="00822679"/>
    <w:rsid w:val="00A44031"/>
    <w:rsid w:val="00CE00A4"/>
    <w:rsid w:val="00D5320A"/>
    <w:rsid w:val="00EF73CB"/>
    <w:rsid w:val="00F47C6F"/>
    <w:rsid w:val="097F1A8E"/>
    <w:rsid w:val="0F9B100C"/>
    <w:rsid w:val="15B464D5"/>
    <w:rsid w:val="2ABE1FBE"/>
    <w:rsid w:val="46736127"/>
    <w:rsid w:val="49FF7A80"/>
    <w:rsid w:val="4D666A29"/>
    <w:rsid w:val="519524B6"/>
    <w:rsid w:val="52557FA1"/>
    <w:rsid w:val="57A101FF"/>
    <w:rsid w:val="605429ED"/>
    <w:rsid w:val="770A6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499</Words>
  <Characters>503</Characters>
  <Lines>4</Lines>
  <Paragraphs>1</Paragraphs>
  <TotalTime>1</TotalTime>
  <ScaleCrop>false</ScaleCrop>
  <LinksUpToDate>false</LinksUpToDate>
  <CharactersWithSpaces>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2021-09-07T04:54:00Z</dcterms:created>
  <dc:creator>dell</dc:creator>
  <cp:lastModifiedBy>万苏惺</cp:lastModifiedBy>
  <cp:lastPrinted>2023-08-07T08:21:00Z</cp:lastPrinted>
  <dcterms:modified xsi:type="dcterms:W3CDTF">2023-11-24T07:44:32Z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B8ADC95BECBA4166BCAEE797B62A9E05_12</vt:lpwstr>
  </property>
</Properties>
</file>