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一：需要改动的部分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1.矮小症管理需调整：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GH激发峰值min之前需插入可填写时间空格，内容改为下表格</w:t>
      </w:r>
    </w:p>
    <w:tbl>
      <w:tblPr>
        <w:tblStyle w:val="3"/>
        <w:tblW w:w="88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"/>
        <w:gridCol w:w="485"/>
        <w:gridCol w:w="706"/>
        <w:gridCol w:w="750"/>
        <w:gridCol w:w="767"/>
        <w:gridCol w:w="754"/>
        <w:gridCol w:w="861"/>
        <w:gridCol w:w="861"/>
        <w:gridCol w:w="654"/>
        <w:gridCol w:w="700"/>
        <w:gridCol w:w="670"/>
        <w:gridCol w:w="697"/>
        <w:gridCol w:w="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身高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cm</w:t>
            </w:r>
          </w:p>
        </w:tc>
        <w:tc>
          <w:tcPr>
            <w:tcW w:w="48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体重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kg</w:t>
            </w:r>
          </w:p>
        </w:tc>
        <w:tc>
          <w:tcPr>
            <w:tcW w:w="706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rhGH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iu</w:t>
            </w:r>
          </w:p>
        </w:tc>
        <w:tc>
          <w:tcPr>
            <w:tcW w:w="75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血糖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mmol/L</w:t>
            </w:r>
          </w:p>
        </w:tc>
        <w:tc>
          <w:tcPr>
            <w:tcW w:w="767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HbAlc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4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胰岛素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Cs w:val="21"/>
              </w:rPr>
              <w:t xml:space="preserve"> pmol/L</w:t>
            </w:r>
          </w:p>
        </w:tc>
        <w:tc>
          <w:tcPr>
            <w:tcW w:w="86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IGF-1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ng/ml</w:t>
            </w:r>
          </w:p>
        </w:tc>
        <w:tc>
          <w:tcPr>
            <w:tcW w:w="861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FT3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PMOL/l</w:t>
            </w:r>
          </w:p>
        </w:tc>
        <w:tc>
          <w:tcPr>
            <w:tcW w:w="654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FT4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PMOL/l</w:t>
            </w:r>
          </w:p>
        </w:tc>
        <w:tc>
          <w:tcPr>
            <w:tcW w:w="70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TSH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uIU/l</w:t>
            </w:r>
          </w:p>
        </w:tc>
        <w:tc>
          <w:tcPr>
            <w:tcW w:w="67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骨龄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G-P岁</w:t>
            </w:r>
          </w:p>
        </w:tc>
        <w:tc>
          <w:tcPr>
            <w:tcW w:w="697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身高SDS</w:t>
            </w:r>
          </w:p>
        </w:tc>
        <w:tc>
          <w:tcPr>
            <w:tcW w:w="609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生长速率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Cm/年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8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06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67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54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54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0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7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97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09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2.性早熟管理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基本信息部分LH/FSH需改为LH/FSH峰值比，并插入填写部分，把单位去掉；在LH/FSH峰值比之前加入月经来潮有、无选项，内容改为下表格（药物需可选择曲普瑞林、亮丙瑞林）</w:t>
      </w:r>
    </w:p>
    <w:tbl>
      <w:tblPr>
        <w:tblStyle w:val="3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"/>
        <w:gridCol w:w="485"/>
        <w:gridCol w:w="573"/>
        <w:gridCol w:w="583"/>
        <w:gridCol w:w="732"/>
        <w:gridCol w:w="596"/>
        <w:gridCol w:w="1064"/>
        <w:gridCol w:w="900"/>
        <w:gridCol w:w="652"/>
        <w:gridCol w:w="750"/>
        <w:gridCol w:w="680"/>
        <w:gridCol w:w="635"/>
        <w:gridCol w:w="785"/>
        <w:gridCol w:w="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身高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cm</w:t>
            </w:r>
          </w:p>
        </w:tc>
        <w:tc>
          <w:tcPr>
            <w:tcW w:w="48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体重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kg</w:t>
            </w:r>
          </w:p>
        </w:tc>
        <w:tc>
          <w:tcPr>
            <w:tcW w:w="573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BMI</w:t>
            </w:r>
          </w:p>
        </w:tc>
        <w:tc>
          <w:tcPr>
            <w:tcW w:w="583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CA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岁</w:t>
            </w:r>
          </w:p>
        </w:tc>
        <w:tc>
          <w:tcPr>
            <w:tcW w:w="732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BA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岁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96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药物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4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LH峰值</w:t>
            </w:r>
            <w:r>
              <w:rPr>
                <w:rFonts w:hint="eastAsia"/>
                <w:szCs w:val="21"/>
              </w:rPr>
              <w:t xml:space="preserve">mIU/ml </w:t>
            </w: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FSH峰值</w:t>
            </w:r>
            <w:r>
              <w:rPr>
                <w:rFonts w:hint="eastAsia"/>
                <w:szCs w:val="21"/>
              </w:rPr>
              <w:t xml:space="preserve">mIU/ml </w:t>
            </w:r>
          </w:p>
        </w:tc>
        <w:tc>
          <w:tcPr>
            <w:tcW w:w="65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E2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Pg/ml</w:t>
            </w:r>
          </w:p>
        </w:tc>
        <w:tc>
          <w:tcPr>
            <w:tcW w:w="75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IGF-1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ng/ml</w:t>
            </w:r>
          </w:p>
        </w:tc>
        <w:tc>
          <w:tcPr>
            <w:tcW w:w="6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HV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cm/m</w:t>
            </w:r>
          </w:p>
        </w:tc>
        <w:tc>
          <w:tcPr>
            <w:tcW w:w="63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PAH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cm</w:t>
            </w:r>
          </w:p>
        </w:tc>
        <w:tc>
          <w:tcPr>
            <w:tcW w:w="78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骨龄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G-P岁</w:t>
            </w:r>
          </w:p>
        </w:tc>
        <w:tc>
          <w:tcPr>
            <w:tcW w:w="82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性征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Tanner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8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73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83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32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96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4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52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3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8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2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二、公式</w:t>
      </w:r>
    </w:p>
    <w:p>
      <w:pPr>
        <w:numPr>
          <w:ilvl w:val="0"/>
          <w:numId w:val="1"/>
        </w:num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遗传身高：</w:t>
      </w:r>
    </w:p>
    <w:p>
      <w:pPr>
        <w:numPr>
          <w:ilvl w:val="0"/>
          <w:numId w:val="0"/>
        </w:numPr>
        <w:jc w:val="both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男孩（cm）：（父身高+母身高+13）</w:t>
      </w:r>
      <w:r>
        <w:rPr>
          <w:rFonts w:hint="default" w:ascii="Arial" w:hAnsi="Arial" w:cs="Arial"/>
          <w:sz w:val="21"/>
          <w:szCs w:val="21"/>
          <w:lang w:val="en-US" w:eastAsia="zh-CN"/>
        </w:rPr>
        <w:t>÷</w:t>
      </w:r>
      <w:r>
        <w:rPr>
          <w:rFonts w:hint="eastAsia"/>
          <w:sz w:val="21"/>
          <w:szCs w:val="21"/>
          <w:lang w:val="en-US" w:eastAsia="zh-CN"/>
        </w:rPr>
        <w:t>2</w:t>
      </w:r>
    </w:p>
    <w:p>
      <w:pPr>
        <w:numPr>
          <w:ilvl w:val="0"/>
          <w:numId w:val="0"/>
        </w:num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女孩（cm）：（父身高+母身高-13）</w:t>
      </w:r>
      <w:r>
        <w:rPr>
          <w:rFonts w:hint="default" w:ascii="Arial" w:hAnsi="Arial" w:cs="Arial"/>
          <w:sz w:val="21"/>
          <w:szCs w:val="21"/>
          <w:lang w:val="en-US" w:eastAsia="zh-CN"/>
        </w:rPr>
        <w:t>÷</w:t>
      </w:r>
      <w:r>
        <w:rPr>
          <w:rFonts w:hint="eastAsia"/>
          <w:sz w:val="21"/>
          <w:szCs w:val="21"/>
          <w:lang w:val="en-US" w:eastAsia="zh-CN"/>
        </w:rPr>
        <w:t>2</w:t>
      </w:r>
    </w:p>
    <w:p>
      <w:pPr>
        <w:numPr>
          <w:ilvl w:val="0"/>
          <w:numId w:val="0"/>
        </w:num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2、年生长速率（cm）</w:t>
      </w:r>
    </w:p>
    <w:p>
      <w:pPr>
        <w:numPr>
          <w:ilvl w:val="0"/>
          <w:numId w:val="0"/>
        </w:numPr>
        <w:jc w:val="both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（目前身高-n月前身高）</w:t>
      </w:r>
      <w:r>
        <w:rPr>
          <w:rFonts w:hint="default" w:ascii="Arial" w:hAnsi="Arial" w:cs="Arial"/>
          <w:sz w:val="21"/>
          <w:szCs w:val="21"/>
          <w:lang w:val="en-US" w:eastAsia="zh-CN"/>
        </w:rPr>
        <w:t>×</w:t>
      </w:r>
      <w:r>
        <w:rPr>
          <w:rFonts w:hint="eastAsia"/>
          <w:sz w:val="21"/>
          <w:szCs w:val="21"/>
          <w:lang w:val="en-US" w:eastAsia="zh-CN"/>
        </w:rPr>
        <w:t>12</w:t>
      </w:r>
      <w:r>
        <w:rPr>
          <w:rFonts w:hint="default" w:ascii="Arial" w:hAnsi="Arial" w:cs="Arial"/>
          <w:sz w:val="21"/>
          <w:szCs w:val="21"/>
          <w:lang w:val="en-US" w:eastAsia="zh-CN"/>
        </w:rPr>
        <w:t>÷</w:t>
      </w:r>
      <w:r>
        <w:rPr>
          <w:rFonts w:hint="eastAsia"/>
          <w:sz w:val="21"/>
          <w:szCs w:val="21"/>
          <w:lang w:val="en-US" w:eastAsia="zh-CN"/>
        </w:rPr>
        <w:t>n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N为这次量身高和上次量身高的月数之差。比如：上次是3月量的，这次是九月量的，两次之间（9-3=6）n为6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3、</w:t>
      </w:r>
      <w:bookmarkStart w:id="0" w:name="_GoBack"/>
      <w:r>
        <w:rPr>
          <w:rFonts w:hint="eastAsia"/>
          <w:sz w:val="21"/>
          <w:szCs w:val="21"/>
          <w:lang w:val="en-US" w:eastAsia="zh-CN"/>
        </w:rPr>
        <w:t>身高标准差数值（身高SDS）</w:t>
      </w:r>
      <w:bookmarkEnd w:id="0"/>
      <w:r>
        <w:rPr>
          <w:rFonts w:hint="eastAsia"/>
          <w:sz w:val="21"/>
          <w:szCs w:val="21"/>
          <w:lang w:val="en-US" w:eastAsia="zh-CN"/>
        </w:rPr>
        <w:t>：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(实际身高—同种族同性别同年龄平均身高)</w:t>
      </w:r>
      <w:r>
        <w:rPr>
          <w:rFonts w:hint="default" w:ascii="Arial" w:hAnsi="Arial" w:cs="Arial"/>
          <w:sz w:val="21"/>
          <w:szCs w:val="21"/>
          <w:lang w:val="en-US" w:eastAsia="zh-CN"/>
        </w:rPr>
        <w:t>÷</w:t>
      </w:r>
      <w:r>
        <w:rPr>
          <w:rFonts w:hint="eastAsia"/>
          <w:sz w:val="21"/>
          <w:szCs w:val="21"/>
          <w:lang w:val="en-US" w:eastAsia="zh-CN"/>
        </w:rPr>
        <w:t>同种族同性别同年龄人群身高标准差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C2A691"/>
    <w:multiLevelType w:val="singleLevel"/>
    <w:tmpl w:val="D8C2A69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wY2ZjZjdmZGRkNDIxMWFkZmY3ODVlNmU2ZGY5ZGMifQ=="/>
  </w:docVars>
  <w:rsids>
    <w:rsidRoot w:val="00000000"/>
    <w:rsid w:val="00D03026"/>
    <w:rsid w:val="015474DF"/>
    <w:rsid w:val="02820350"/>
    <w:rsid w:val="17D1464D"/>
    <w:rsid w:val="1C8F0792"/>
    <w:rsid w:val="1F481F83"/>
    <w:rsid w:val="21022930"/>
    <w:rsid w:val="22A75E85"/>
    <w:rsid w:val="242B219E"/>
    <w:rsid w:val="24443260"/>
    <w:rsid w:val="25893620"/>
    <w:rsid w:val="31794E91"/>
    <w:rsid w:val="350B5E00"/>
    <w:rsid w:val="37B207B5"/>
    <w:rsid w:val="41D63C39"/>
    <w:rsid w:val="503E1327"/>
    <w:rsid w:val="54EB4EAE"/>
    <w:rsid w:val="59A044B9"/>
    <w:rsid w:val="59F7101A"/>
    <w:rsid w:val="61C827FF"/>
    <w:rsid w:val="6365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355</Words>
  <Characters>497</Characters>
  <Lines>0</Lines>
  <Paragraphs>0</Paragraphs>
  <TotalTime>10</TotalTime>
  <ScaleCrop>false</ScaleCrop>
  <LinksUpToDate>false</LinksUpToDate>
  <CharactersWithSpaces>500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2024-06-07T00:57:00Z</dcterms:created>
  <dc:creator>Administrator</dc:creator>
  <cp:lastModifiedBy>Administrator</cp:lastModifiedBy>
  <dcterms:modified xsi:type="dcterms:W3CDTF">2024-06-07T08:00:30Z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907438025D404ACD9A9AFE09E19BFDBB_12</vt:lpwstr>
  </property>
</Properties>
</file>